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A79C" w14:textId="77777777" w:rsidR="00C12E10" w:rsidRPr="00074734" w:rsidRDefault="00C12E10" w:rsidP="008E2D48">
      <w:pPr>
        <w:spacing w:line="276" w:lineRule="auto"/>
        <w:ind w:left="-284" w:right="-589"/>
        <w:jc w:val="both"/>
        <w:rPr>
          <w:rFonts w:ascii="Arial Narrow" w:hAnsi="Arial Narrow" w:cs="Arial"/>
          <w:color w:val="000000"/>
          <w:bdr w:val="none" w:sz="0" w:space="0" w:color="auto" w:frame="1"/>
        </w:rPr>
      </w:pPr>
    </w:p>
    <w:p w14:paraId="503A5700" w14:textId="113C61E6" w:rsidR="000E4F76" w:rsidRPr="00074734" w:rsidRDefault="000E4F76" w:rsidP="008E2D48">
      <w:pPr>
        <w:spacing w:line="276" w:lineRule="auto"/>
        <w:ind w:right="-589"/>
        <w:jc w:val="center"/>
        <w:rPr>
          <w:rFonts w:ascii="Arial Narrow" w:hAnsi="Arial Narrow"/>
          <w:b/>
        </w:rPr>
      </w:pPr>
      <w:r w:rsidRPr="00074734">
        <w:rPr>
          <w:rFonts w:ascii="Arial Narrow" w:hAnsi="Arial Narrow"/>
          <w:b/>
        </w:rPr>
        <w:t xml:space="preserve">PRESENTACIÓN </w:t>
      </w:r>
      <w:r w:rsidR="00074734" w:rsidRPr="00074734">
        <w:rPr>
          <w:rFonts w:ascii="Arial Narrow" w:hAnsi="Arial Narrow"/>
          <w:b/>
        </w:rPr>
        <w:t>ASOC</w:t>
      </w:r>
      <w:r w:rsidR="00FE2836">
        <w:rPr>
          <w:rFonts w:ascii="Arial Narrow" w:hAnsi="Arial Narrow"/>
          <w:b/>
        </w:rPr>
        <w:t>IACIÓN</w:t>
      </w:r>
      <w:r w:rsidR="00074734" w:rsidRPr="00074734">
        <w:rPr>
          <w:rFonts w:ascii="Arial Narrow" w:hAnsi="Arial Narrow"/>
          <w:b/>
        </w:rPr>
        <w:t xml:space="preserve"> NEP LA PALMA</w:t>
      </w:r>
    </w:p>
    <w:p w14:paraId="3D52BFAD" w14:textId="77777777" w:rsidR="00CC423E" w:rsidRPr="00074734" w:rsidRDefault="00CC423E" w:rsidP="008E2D48">
      <w:pPr>
        <w:spacing w:line="276" w:lineRule="auto"/>
        <w:ind w:right="-589"/>
        <w:jc w:val="center"/>
        <w:rPr>
          <w:rFonts w:ascii="Arial Narrow" w:hAnsi="Arial Narrow"/>
          <w:b/>
        </w:rPr>
      </w:pPr>
    </w:p>
    <w:p w14:paraId="6B0777A4" w14:textId="77777777" w:rsidR="00074734" w:rsidRPr="00FE2836" w:rsidRDefault="00074734" w:rsidP="008E2D48">
      <w:pPr>
        <w:pStyle w:val="NormalWeb"/>
        <w:shd w:val="clear" w:color="auto" w:fill="FFFFFF"/>
        <w:spacing w:before="300" w:beforeAutospacing="0" w:line="276" w:lineRule="auto"/>
        <w:ind w:right="-589"/>
        <w:jc w:val="both"/>
        <w:rPr>
          <w:rFonts w:ascii="Arial Narrow" w:hAnsi="Arial Narrow"/>
          <w:color w:val="444444"/>
          <w:sz w:val="22"/>
          <w:szCs w:val="22"/>
        </w:rPr>
      </w:pPr>
      <w:r w:rsidRPr="00FE2836">
        <w:rPr>
          <w:rFonts w:ascii="Arial Narrow" w:hAnsi="Arial Narrow"/>
          <w:color w:val="000000"/>
          <w:sz w:val="22"/>
          <w:szCs w:val="22"/>
        </w:rPr>
        <w:t>Niños Especiales de La Palma (NEP) es una entidad sin ánimo de lucro, que fue Declarada de Utilidad Pública en el año 2010.</w:t>
      </w:r>
    </w:p>
    <w:p w14:paraId="1885AFB0" w14:textId="30E2ACB1" w:rsidR="00074734" w:rsidRPr="00FE2836" w:rsidRDefault="00074734" w:rsidP="008E2D48">
      <w:pPr>
        <w:pStyle w:val="NormalWeb"/>
        <w:shd w:val="clear" w:color="auto" w:fill="FFFFFF"/>
        <w:spacing w:before="300" w:beforeAutospacing="0" w:line="276" w:lineRule="auto"/>
        <w:ind w:right="-589"/>
        <w:jc w:val="both"/>
        <w:rPr>
          <w:rFonts w:ascii="Arial Narrow" w:hAnsi="Arial Narrow"/>
          <w:color w:val="444444"/>
          <w:sz w:val="22"/>
          <w:szCs w:val="22"/>
        </w:rPr>
      </w:pPr>
      <w:r w:rsidRPr="00FE2836">
        <w:rPr>
          <w:rFonts w:ascii="Arial Narrow" w:hAnsi="Arial Narrow"/>
          <w:color w:val="000000"/>
          <w:sz w:val="22"/>
          <w:szCs w:val="22"/>
        </w:rPr>
        <w:t>La Asociación comenzó su andadura en 1994, cuando un grupo de familias se propuso concentrar ideas, propuestas y necesidades en una sola, atendiendo a la famosa frase “la unión hace la fuerza”, con la esperanza de darse a conocer y así mejorar la calidad de vida de sus hijos e hijas y, de la familia de la cual forman parte.</w:t>
      </w:r>
    </w:p>
    <w:p w14:paraId="7A348442" w14:textId="5B95985B" w:rsidR="00074734" w:rsidRPr="00FE2836" w:rsidRDefault="00074734" w:rsidP="008E2D48">
      <w:pPr>
        <w:pStyle w:val="NormalWeb"/>
        <w:shd w:val="clear" w:color="auto" w:fill="FFFFFF"/>
        <w:spacing w:before="300" w:beforeAutospacing="0" w:line="276" w:lineRule="auto"/>
        <w:ind w:right="-589"/>
        <w:jc w:val="both"/>
        <w:rPr>
          <w:rFonts w:ascii="Arial Narrow" w:hAnsi="Arial Narrow"/>
          <w:color w:val="000000"/>
          <w:sz w:val="22"/>
          <w:szCs w:val="22"/>
        </w:rPr>
      </w:pPr>
      <w:r w:rsidRPr="00FE2836">
        <w:rPr>
          <w:rFonts w:ascii="Arial Narrow" w:hAnsi="Arial Narrow"/>
          <w:color w:val="000000"/>
          <w:sz w:val="22"/>
          <w:szCs w:val="22"/>
        </w:rPr>
        <w:t xml:space="preserve">En el año 1996 se formalizó jurídicamente este colectivo y se conformó una Asociación de carácter social y benéfico, sin ánimo de lucro. </w:t>
      </w:r>
    </w:p>
    <w:p w14:paraId="5BB1B5FF" w14:textId="69F84CEC" w:rsidR="00074734" w:rsidRPr="00FE2836" w:rsidRDefault="00074734" w:rsidP="008E2D48">
      <w:pPr>
        <w:pStyle w:val="NormalWeb"/>
        <w:shd w:val="clear" w:color="auto" w:fill="FFFFFF"/>
        <w:spacing w:before="300" w:beforeAutospacing="0" w:line="276" w:lineRule="auto"/>
        <w:ind w:right="-589"/>
        <w:jc w:val="both"/>
        <w:rPr>
          <w:rFonts w:ascii="Arial Narrow" w:hAnsi="Arial Narrow"/>
          <w:color w:val="444444"/>
          <w:sz w:val="22"/>
          <w:szCs w:val="22"/>
        </w:rPr>
      </w:pPr>
      <w:r w:rsidRPr="00FE2836">
        <w:rPr>
          <w:rFonts w:ascii="Arial Narrow" w:hAnsi="Arial Narrow"/>
          <w:color w:val="000000"/>
          <w:sz w:val="22"/>
          <w:szCs w:val="22"/>
        </w:rPr>
        <w:t>Los esfuerzos se vieron recompensados cuando el día 10 de diciembre de dicho año se constituye oficialmente con el nombre de “Asociación Niños Especiales de La Palma – NEP La Palma”, inscribiéndose posteriormente en el Registro de Asociaciones de Canarias el 3 abril de 1997</w:t>
      </w:r>
    </w:p>
    <w:p w14:paraId="5078815C" w14:textId="0F32C159" w:rsidR="00074734" w:rsidRPr="00FE2836" w:rsidRDefault="00074734" w:rsidP="008E2D48">
      <w:pPr>
        <w:pStyle w:val="NormalWeb"/>
        <w:shd w:val="clear" w:color="auto" w:fill="FFFFFF"/>
        <w:spacing w:before="300" w:beforeAutospacing="0" w:line="276" w:lineRule="auto"/>
        <w:ind w:right="-589"/>
        <w:jc w:val="both"/>
        <w:rPr>
          <w:rFonts w:ascii="Arial Narrow" w:hAnsi="Arial Narrow"/>
          <w:color w:val="444444"/>
          <w:sz w:val="22"/>
          <w:szCs w:val="22"/>
        </w:rPr>
      </w:pPr>
      <w:r w:rsidRPr="00FE2836">
        <w:rPr>
          <w:rFonts w:ascii="Arial Narrow" w:hAnsi="Arial Narrow"/>
          <w:color w:val="000000"/>
          <w:sz w:val="22"/>
          <w:szCs w:val="22"/>
        </w:rPr>
        <w:t>NEP la conforman:</w:t>
      </w:r>
    </w:p>
    <w:p w14:paraId="3A0775D9" w14:textId="46819CE3" w:rsidR="00074734" w:rsidRPr="00FE2836" w:rsidRDefault="00074734" w:rsidP="008E2D48">
      <w:pPr>
        <w:numPr>
          <w:ilvl w:val="0"/>
          <w:numId w:val="23"/>
        </w:numPr>
        <w:shd w:val="clear" w:color="auto" w:fill="FFFFFF"/>
        <w:spacing w:before="100" w:beforeAutospacing="1" w:after="100" w:afterAutospacing="1" w:line="276" w:lineRule="auto"/>
        <w:ind w:left="284" w:right="-589" w:hanging="284"/>
        <w:jc w:val="both"/>
        <w:rPr>
          <w:rFonts w:ascii="Arial Narrow" w:hAnsi="Arial Narrow"/>
          <w:color w:val="444444"/>
          <w:sz w:val="22"/>
          <w:szCs w:val="22"/>
        </w:rPr>
      </w:pPr>
      <w:r w:rsidRPr="00FE2836">
        <w:rPr>
          <w:rFonts w:ascii="Arial Narrow" w:hAnsi="Arial Narrow"/>
          <w:color w:val="000000"/>
          <w:sz w:val="22"/>
          <w:szCs w:val="22"/>
        </w:rPr>
        <w:t>Familias que tienen en común tener hijos e hijas con algún tipo de discapacidad o, cuadros de pluridiscapacidad.</w:t>
      </w:r>
    </w:p>
    <w:p w14:paraId="4B40CDFD" w14:textId="77777777" w:rsidR="00074734" w:rsidRPr="00FE2836" w:rsidRDefault="00074734" w:rsidP="008E2D48">
      <w:pPr>
        <w:numPr>
          <w:ilvl w:val="0"/>
          <w:numId w:val="23"/>
        </w:numPr>
        <w:shd w:val="clear" w:color="auto" w:fill="FFFFFF"/>
        <w:spacing w:before="100" w:beforeAutospacing="1" w:after="100" w:afterAutospacing="1" w:line="276" w:lineRule="auto"/>
        <w:ind w:left="284" w:right="-589" w:hanging="284"/>
        <w:jc w:val="both"/>
        <w:rPr>
          <w:rFonts w:ascii="Arial Narrow" w:hAnsi="Arial Narrow"/>
          <w:color w:val="444444"/>
          <w:sz w:val="22"/>
          <w:szCs w:val="22"/>
        </w:rPr>
      </w:pPr>
      <w:r w:rsidRPr="00FE2836">
        <w:rPr>
          <w:rFonts w:ascii="Arial Narrow" w:hAnsi="Arial Narrow"/>
          <w:color w:val="000000"/>
          <w:sz w:val="22"/>
          <w:szCs w:val="22"/>
        </w:rPr>
        <w:t>Personas colaboradoras que comparten y facilitan la consecución de los objetivos de nuestra entidad.</w:t>
      </w:r>
    </w:p>
    <w:p w14:paraId="102B39AE" w14:textId="5BCC0173" w:rsidR="00074734" w:rsidRPr="00FE2836" w:rsidRDefault="00074734" w:rsidP="008E2D48">
      <w:pPr>
        <w:numPr>
          <w:ilvl w:val="0"/>
          <w:numId w:val="23"/>
        </w:numPr>
        <w:shd w:val="clear" w:color="auto" w:fill="FFFFFF"/>
        <w:spacing w:before="100" w:beforeAutospacing="1" w:after="100" w:afterAutospacing="1" w:line="276" w:lineRule="auto"/>
        <w:ind w:left="284" w:right="-589" w:hanging="284"/>
        <w:jc w:val="both"/>
        <w:rPr>
          <w:rFonts w:ascii="Arial Narrow" w:hAnsi="Arial Narrow"/>
          <w:color w:val="444444"/>
          <w:sz w:val="22"/>
          <w:szCs w:val="22"/>
        </w:rPr>
      </w:pPr>
      <w:r w:rsidRPr="00FE2836">
        <w:rPr>
          <w:rFonts w:ascii="Arial Narrow" w:hAnsi="Arial Narrow"/>
          <w:color w:val="000000"/>
          <w:sz w:val="22"/>
          <w:szCs w:val="22"/>
        </w:rPr>
        <w:t>Profesionales especializados que prestan los </w:t>
      </w:r>
      <w:hyperlink r:id="rId7" w:tgtFrame="_blank" w:history="1">
        <w:r w:rsidRPr="00FE2836">
          <w:rPr>
            <w:rStyle w:val="Textoennegrita"/>
            <w:rFonts w:ascii="Arial Narrow" w:hAnsi="Arial Narrow"/>
            <w:color w:val="578FBF"/>
            <w:sz w:val="22"/>
            <w:szCs w:val="22"/>
          </w:rPr>
          <w:t>servicios</w:t>
        </w:r>
      </w:hyperlink>
      <w:r w:rsidRPr="00FE2836">
        <w:rPr>
          <w:rFonts w:ascii="Arial Narrow" w:hAnsi="Arial Narrow"/>
          <w:color w:val="000000"/>
          <w:sz w:val="22"/>
          <w:szCs w:val="22"/>
        </w:rPr>
        <w:t> ofrecidos desde nuestra Entidad.</w:t>
      </w:r>
    </w:p>
    <w:p w14:paraId="5B28486C" w14:textId="77777777" w:rsidR="008E2D48" w:rsidRPr="00FE2836" w:rsidRDefault="008E2D48" w:rsidP="008E2D48">
      <w:pPr>
        <w:pStyle w:val="NormalWeb"/>
        <w:shd w:val="clear" w:color="auto" w:fill="FFFFFF"/>
        <w:spacing w:before="300" w:beforeAutospacing="0" w:line="276" w:lineRule="auto"/>
        <w:ind w:right="-589"/>
        <w:jc w:val="both"/>
        <w:rPr>
          <w:rFonts w:ascii="Arial Narrow" w:hAnsi="Arial Narrow"/>
          <w:color w:val="444444"/>
          <w:sz w:val="22"/>
          <w:szCs w:val="22"/>
        </w:rPr>
      </w:pPr>
      <w:r w:rsidRPr="00FE2836">
        <w:rPr>
          <w:rFonts w:ascii="Arial Narrow" w:hAnsi="Arial Narrow"/>
          <w:color w:val="000000"/>
          <w:sz w:val="22"/>
          <w:szCs w:val="22"/>
        </w:rPr>
        <w:t>Esta Asociación forma parte, como entidad asociada, de la Plataforma Palmera de Atención Integral a la Discapacidad – Indispal, y a la Asociación de Desarrollo Rural de La Palma (ADER La Palma)</w:t>
      </w:r>
    </w:p>
    <w:p w14:paraId="61F7A71D" w14:textId="67351D1D" w:rsidR="000E4F76" w:rsidRPr="00074734" w:rsidRDefault="000E4F76" w:rsidP="008E2D48">
      <w:pPr>
        <w:shd w:val="clear" w:color="auto" w:fill="FFFFFF"/>
        <w:spacing w:before="199" w:after="199" w:line="276" w:lineRule="auto"/>
        <w:jc w:val="center"/>
        <w:outlineLvl w:val="1"/>
        <w:rPr>
          <w:rFonts w:ascii="Arial Narrow" w:hAnsi="Arial Narrow" w:cs="Arial"/>
          <w:color w:val="283D4B"/>
        </w:rPr>
      </w:pPr>
      <w:r w:rsidRPr="00074734">
        <w:rPr>
          <w:rFonts w:ascii="Arial Narrow" w:hAnsi="Arial Narrow" w:cs="Arial"/>
          <w:b/>
          <w:bCs/>
          <w:color w:val="993300"/>
        </w:rPr>
        <w:t xml:space="preserve">FINES </w:t>
      </w:r>
      <w:r w:rsidR="008E2D48">
        <w:rPr>
          <w:rFonts w:ascii="Arial Narrow" w:hAnsi="Arial Narrow" w:cs="Arial"/>
          <w:b/>
          <w:bCs/>
          <w:color w:val="993300"/>
        </w:rPr>
        <w:t>NIÑOS ESPECIALES DE LA PALMA</w:t>
      </w:r>
    </w:p>
    <w:p w14:paraId="78066245" w14:textId="64852163" w:rsidR="008E2D48" w:rsidRPr="00EE0276" w:rsidRDefault="008E2D48" w:rsidP="00EE0276">
      <w:pPr>
        <w:pStyle w:val="Prrafodelista"/>
        <w:numPr>
          <w:ilvl w:val="0"/>
          <w:numId w:val="26"/>
        </w:numPr>
        <w:ind w:left="426" w:right="-589" w:hanging="426"/>
        <w:jc w:val="both"/>
        <w:rPr>
          <w:rFonts w:ascii="Arial Narrow" w:hAnsi="Arial Narrow" w:cs="Tahoma"/>
        </w:rPr>
      </w:pPr>
      <w:r w:rsidRPr="00EE0276">
        <w:rPr>
          <w:rFonts w:ascii="Arial Narrow" w:hAnsi="Arial Narrow" w:cs="Tahoma"/>
        </w:rPr>
        <w:t xml:space="preserve">Actuar en todo lo relacionado con el desarrollo de las necesidades de niños/as, jóvenes y adultos con lesiones neurológicas severas, parálisis cerebral, síndromes degenerativos, autismo moderado-severo y Síndrome de Down.  </w:t>
      </w:r>
    </w:p>
    <w:p w14:paraId="27F4D998" w14:textId="4D2A6AC8" w:rsidR="008E2D48" w:rsidRPr="00EE0276" w:rsidRDefault="00EE0276" w:rsidP="00EE0276">
      <w:pPr>
        <w:pStyle w:val="Prrafodelista"/>
        <w:numPr>
          <w:ilvl w:val="0"/>
          <w:numId w:val="26"/>
        </w:numPr>
        <w:ind w:left="426" w:right="-589" w:hanging="426"/>
        <w:jc w:val="both"/>
        <w:rPr>
          <w:rFonts w:ascii="Arial Narrow" w:hAnsi="Arial Narrow" w:cs="Tahoma"/>
        </w:rPr>
      </w:pPr>
      <w:r w:rsidRPr="00EE0276">
        <w:rPr>
          <w:rFonts w:ascii="Arial Narrow" w:hAnsi="Arial Narrow" w:cs="Tahoma"/>
        </w:rPr>
        <w:t>Además,</w:t>
      </w:r>
      <w:r w:rsidR="008E2D48" w:rsidRPr="00EE0276">
        <w:rPr>
          <w:rFonts w:ascii="Arial Narrow" w:hAnsi="Arial Narrow" w:cs="Tahoma"/>
        </w:rPr>
        <w:t xml:space="preserve"> aquellas que se deriven de su carácter de entidad colaboradora de la Administración Pública, de la Comunidad Autónoma Canaria y del Cabildo Insular de La Palma.</w:t>
      </w:r>
    </w:p>
    <w:p w14:paraId="774C5EAD" w14:textId="0E4BDA7B" w:rsidR="008E2D48" w:rsidRPr="00EE0276" w:rsidRDefault="008E2D48" w:rsidP="00EE0276">
      <w:pPr>
        <w:pStyle w:val="Prrafodelista"/>
        <w:numPr>
          <w:ilvl w:val="0"/>
          <w:numId w:val="26"/>
        </w:numPr>
        <w:ind w:left="426" w:right="-589" w:hanging="426"/>
        <w:jc w:val="both"/>
        <w:rPr>
          <w:rFonts w:ascii="Arial Narrow" w:hAnsi="Arial Narrow" w:cs="Tahoma"/>
        </w:rPr>
      </w:pPr>
      <w:r w:rsidRPr="00EE0276">
        <w:rPr>
          <w:rFonts w:ascii="Arial Narrow" w:hAnsi="Arial Narrow" w:cs="Tahoma"/>
        </w:rPr>
        <w:t xml:space="preserve">Promover y fomentar de la Administración pública, de otras instituciones y asociaciones la actuación en el campo de niños/as, jóvenes y adultos con lesiones neurológicas, parálisis cerebral, síndromes degenerativos, autismo moderado-severo y Síndrome de Down.  </w:t>
      </w:r>
    </w:p>
    <w:p w14:paraId="0CF77952" w14:textId="77777777" w:rsidR="00EE0276" w:rsidRDefault="008E2D48" w:rsidP="008E2D48">
      <w:pPr>
        <w:pStyle w:val="Prrafodelista"/>
        <w:numPr>
          <w:ilvl w:val="0"/>
          <w:numId w:val="26"/>
        </w:numPr>
        <w:ind w:left="426" w:right="-589" w:hanging="426"/>
        <w:jc w:val="both"/>
        <w:rPr>
          <w:rFonts w:ascii="Arial Narrow" w:hAnsi="Arial Narrow" w:cs="Tahoma"/>
        </w:rPr>
      </w:pPr>
      <w:r w:rsidRPr="00EE0276">
        <w:rPr>
          <w:rFonts w:ascii="Arial Narrow" w:hAnsi="Arial Narrow" w:cs="Tahoma"/>
        </w:rPr>
        <w:t>Organizar y desarrollar concursos, festivales, competiciones y otros eventos deportivos, culturales y de ocio y tiempo libre, en las que resulten beneficiados/as niños/as, jóvenes y personas con lesiones neurológicas, o sean estos los protagonistas.</w:t>
      </w:r>
    </w:p>
    <w:p w14:paraId="00957A22" w14:textId="77777777" w:rsidR="00EE0276" w:rsidRDefault="008E2D48" w:rsidP="008E2D48">
      <w:pPr>
        <w:pStyle w:val="Prrafodelista"/>
        <w:numPr>
          <w:ilvl w:val="0"/>
          <w:numId w:val="26"/>
        </w:numPr>
        <w:ind w:left="426" w:right="-589" w:hanging="426"/>
        <w:jc w:val="both"/>
        <w:rPr>
          <w:rFonts w:ascii="Arial Narrow" w:hAnsi="Arial Narrow" w:cs="Tahoma"/>
        </w:rPr>
      </w:pPr>
      <w:r w:rsidRPr="00EE0276">
        <w:rPr>
          <w:rFonts w:ascii="Arial Narrow" w:hAnsi="Arial Narrow" w:cs="Tahoma"/>
        </w:rPr>
        <w:t>Realizar, organizar y desarrollar todas aquellas actividades que tiendan a potenciar y fomentar la cultura en todos sus aspectos o expresiones.</w:t>
      </w:r>
    </w:p>
    <w:p w14:paraId="2EAD7856" w14:textId="77777777" w:rsidR="00EE0276" w:rsidRDefault="008E2D48" w:rsidP="001C36BD">
      <w:pPr>
        <w:pStyle w:val="Prrafodelista"/>
        <w:numPr>
          <w:ilvl w:val="0"/>
          <w:numId w:val="26"/>
        </w:numPr>
        <w:ind w:left="426" w:right="-731" w:hanging="426"/>
        <w:jc w:val="both"/>
        <w:rPr>
          <w:rFonts w:ascii="Arial Narrow" w:hAnsi="Arial Narrow" w:cs="Tahoma"/>
        </w:rPr>
      </w:pPr>
      <w:r w:rsidRPr="00EE0276">
        <w:rPr>
          <w:rFonts w:ascii="Arial Narrow" w:hAnsi="Arial Narrow" w:cs="Tahoma"/>
        </w:rPr>
        <w:lastRenderedPageBreak/>
        <w:t>Elevar quejas, sugerencias y propuestas a los organismos de la Administración pública para mejorar tanto la legislación como la gestión de los recursos existentes en la Isla para menores y adultos con lesiones neurológicas, parálisis cerebral, síndromes degenerativos, autismo moderado-severo y Síndrome de Down.</w:t>
      </w:r>
    </w:p>
    <w:p w14:paraId="432712C0" w14:textId="500D70CE" w:rsidR="008E2D48" w:rsidRPr="00EE0276" w:rsidRDefault="008E2D48" w:rsidP="001C36BD">
      <w:pPr>
        <w:pStyle w:val="Prrafodelista"/>
        <w:numPr>
          <w:ilvl w:val="0"/>
          <w:numId w:val="26"/>
        </w:numPr>
        <w:ind w:left="426" w:right="-731" w:hanging="426"/>
        <w:jc w:val="both"/>
        <w:rPr>
          <w:rFonts w:ascii="Arial Narrow" w:hAnsi="Arial Narrow" w:cs="Tahoma"/>
        </w:rPr>
      </w:pPr>
      <w:r w:rsidRPr="00EE0276">
        <w:rPr>
          <w:rFonts w:ascii="Arial Narrow" w:hAnsi="Arial Narrow" w:cs="Tahoma"/>
        </w:rPr>
        <w:t>Promover, organizar y/o participar en todas aquellas actividades que estén encaminadas a proteger los intereses de niñas/niños, jóvenes y adultos con lesiones neurológicas, parálisis cerebral, síndromes degenerativos, autismo moderado-severo y Síndrome de Down de la isla de La Palma.</w:t>
      </w:r>
    </w:p>
    <w:p w14:paraId="5D20E864" w14:textId="77777777" w:rsidR="000E4F76" w:rsidRPr="00074734" w:rsidRDefault="000E4F76" w:rsidP="008E2D48">
      <w:pPr>
        <w:shd w:val="clear" w:color="auto" w:fill="FFFFFF"/>
        <w:spacing w:before="240" w:after="240" w:line="276" w:lineRule="auto"/>
        <w:jc w:val="center"/>
        <w:rPr>
          <w:rFonts w:ascii="Arial Narrow" w:hAnsi="Arial Narrow" w:cs="Arial"/>
          <w:b/>
          <w:color w:val="984806" w:themeColor="accent6" w:themeShade="80"/>
        </w:rPr>
      </w:pPr>
      <w:r w:rsidRPr="00074734">
        <w:rPr>
          <w:rFonts w:ascii="Arial Narrow" w:hAnsi="Arial Narrow" w:cs="Arial"/>
          <w:b/>
          <w:color w:val="984806" w:themeColor="accent6" w:themeShade="80"/>
        </w:rPr>
        <w:t>SERVICIOS PRINCIPALES</w:t>
      </w:r>
    </w:p>
    <w:p w14:paraId="52803E63" w14:textId="61412631" w:rsidR="000E4F76" w:rsidRPr="00074734" w:rsidRDefault="00EE0276" w:rsidP="008E2D48">
      <w:pPr>
        <w:spacing w:line="276" w:lineRule="auto"/>
        <w:ind w:right="-589"/>
        <w:rPr>
          <w:rFonts w:ascii="Arial Narrow" w:hAnsi="Arial Narrow"/>
        </w:rPr>
      </w:pPr>
      <w:r>
        <w:rPr>
          <w:rFonts w:ascii="Arial Narrow" w:hAnsi="Arial Narrow"/>
        </w:rPr>
        <w:t>La Asociación Niños Especiales de La Palma</w:t>
      </w:r>
      <w:r w:rsidR="000E4F76" w:rsidRPr="00074734">
        <w:rPr>
          <w:rFonts w:ascii="Arial Narrow" w:hAnsi="Arial Narrow"/>
        </w:rPr>
        <w:t xml:space="preserve"> gestiona en la actualidad los siguientes servicios:</w:t>
      </w:r>
    </w:p>
    <w:p w14:paraId="08829563" w14:textId="77777777" w:rsidR="00930883" w:rsidRPr="00074734" w:rsidRDefault="00930883" w:rsidP="008E2D48">
      <w:pPr>
        <w:ind w:right="-589"/>
        <w:rPr>
          <w:rFonts w:ascii="Arial Narrow" w:hAnsi="Arial Narrow"/>
        </w:rPr>
      </w:pPr>
    </w:p>
    <w:p w14:paraId="0A483F4D" w14:textId="23DBAED0" w:rsidR="00CC423E" w:rsidRPr="008E2D48" w:rsidRDefault="000E4F76" w:rsidP="001C36BD">
      <w:pPr>
        <w:pStyle w:val="Prrafodelista"/>
        <w:numPr>
          <w:ilvl w:val="0"/>
          <w:numId w:val="12"/>
        </w:numPr>
        <w:ind w:left="284" w:right="-731" w:hanging="284"/>
        <w:jc w:val="both"/>
        <w:rPr>
          <w:rFonts w:ascii="Arial Narrow" w:hAnsi="Arial Narrow"/>
        </w:rPr>
      </w:pPr>
      <w:r w:rsidRPr="008E2D48">
        <w:rPr>
          <w:rFonts w:ascii="Arial Narrow" w:hAnsi="Arial Narrow"/>
          <w:b/>
        </w:rPr>
        <w:t xml:space="preserve">Centro </w:t>
      </w:r>
      <w:r w:rsidR="008E2D48" w:rsidRPr="008E2D48">
        <w:rPr>
          <w:rFonts w:ascii="Arial Narrow" w:hAnsi="Arial Narrow"/>
          <w:b/>
        </w:rPr>
        <w:t>Rehabilitador NEP</w:t>
      </w:r>
      <w:r w:rsidRPr="008E2D48">
        <w:rPr>
          <w:rFonts w:ascii="Arial Narrow" w:hAnsi="Arial Narrow"/>
        </w:rPr>
        <w:t xml:space="preserve">: </w:t>
      </w:r>
      <w:r w:rsidR="008E2D48" w:rsidRPr="008E2D48">
        <w:rPr>
          <w:rFonts w:ascii="Arial Narrow" w:hAnsi="Arial Narrow"/>
          <w:color w:val="000000"/>
          <w:shd w:val="clear" w:color="auto" w:fill="FFFFFF"/>
        </w:rPr>
        <w:t>Servicios para niños y jóvenes con discapacidad: Logopedia, Fisioterapia, Pedagogía, Deporte Adaptado, actividades de Ocio y Tiempo Libre, Apoyo en la Vida Diaria y Promoción de la Autonomía. Financiado por Gobierno de Canarias y Cabildo de La Palma. </w:t>
      </w:r>
    </w:p>
    <w:p w14:paraId="3DCE2A2B" w14:textId="77777777" w:rsidR="008E2D48" w:rsidRPr="008E2D48" w:rsidRDefault="008E2D48" w:rsidP="001C36BD">
      <w:pPr>
        <w:pStyle w:val="Prrafodelista"/>
        <w:ind w:left="284" w:right="-731"/>
        <w:jc w:val="both"/>
        <w:rPr>
          <w:rFonts w:ascii="Arial Narrow" w:hAnsi="Arial Narrow"/>
        </w:rPr>
      </w:pPr>
    </w:p>
    <w:p w14:paraId="12A96248" w14:textId="77777777" w:rsidR="009756A5" w:rsidRPr="009756A5" w:rsidRDefault="008E2D48" w:rsidP="001C36BD">
      <w:pPr>
        <w:pStyle w:val="Prrafodelista"/>
        <w:numPr>
          <w:ilvl w:val="0"/>
          <w:numId w:val="12"/>
        </w:numPr>
        <w:ind w:left="284" w:right="-731" w:hanging="284"/>
        <w:jc w:val="both"/>
        <w:rPr>
          <w:rFonts w:ascii="Arial Narrow" w:hAnsi="Arial Narrow"/>
        </w:rPr>
      </w:pPr>
      <w:r w:rsidRPr="008E2D48">
        <w:rPr>
          <w:rFonts w:ascii="Arial Narrow" w:hAnsi="Arial Narrow"/>
          <w:b/>
        </w:rPr>
        <w:t xml:space="preserve">Centro de Día: </w:t>
      </w:r>
      <w:r w:rsidR="00CC423E" w:rsidRPr="008E2D48">
        <w:rPr>
          <w:rFonts w:ascii="Arial Narrow" w:hAnsi="Arial Narrow"/>
        </w:rPr>
        <w:t xml:space="preserve"> </w:t>
      </w:r>
      <w:r w:rsidRPr="008E2D48">
        <w:rPr>
          <w:rFonts w:ascii="Arial Narrow" w:hAnsi="Arial Narrow"/>
          <w:color w:val="000000"/>
          <w:shd w:val="clear" w:color="auto" w:fill="FFFFFF"/>
        </w:rPr>
        <w:t>Recurso de estancia diurna para jóvenes (+18) y adultos con discapacidad. Servicios vinculados al Centro de Día NEP: Logopedia, Fisioterapia, Pedagogía, Rehabilitación acuática (en piscina climatizada), Deporte Adaptado, actividades de Ocio y Tiempo Libre, Apoyo en la Vida Diaria y Promoción de la Autonomía Personal. Financiado por Gobierno de Canarias y Cabildo de La Palma.</w:t>
      </w:r>
    </w:p>
    <w:p w14:paraId="072C14D3" w14:textId="77777777" w:rsidR="009756A5" w:rsidRPr="009756A5" w:rsidRDefault="009756A5" w:rsidP="001C36BD">
      <w:pPr>
        <w:pStyle w:val="Prrafodelista"/>
        <w:ind w:right="-731"/>
        <w:rPr>
          <w:rFonts w:ascii="Arial Narrow" w:hAnsi="Arial Narrow"/>
          <w:b/>
        </w:rPr>
      </w:pPr>
    </w:p>
    <w:p w14:paraId="40C7DECF" w14:textId="77777777" w:rsidR="00EE0276" w:rsidRPr="00EE0276" w:rsidRDefault="008E2D48" w:rsidP="001C36BD">
      <w:pPr>
        <w:pStyle w:val="Prrafodelista"/>
        <w:numPr>
          <w:ilvl w:val="0"/>
          <w:numId w:val="12"/>
        </w:numPr>
        <w:ind w:left="284" w:right="-731" w:hanging="284"/>
        <w:jc w:val="both"/>
        <w:rPr>
          <w:rFonts w:ascii="Arial Narrow" w:hAnsi="Arial Narrow"/>
          <w:sz w:val="24"/>
          <w:szCs w:val="24"/>
        </w:rPr>
      </w:pPr>
      <w:r w:rsidRPr="009756A5">
        <w:rPr>
          <w:rFonts w:ascii="Arial Narrow" w:hAnsi="Arial Narrow"/>
          <w:b/>
        </w:rPr>
        <w:t xml:space="preserve">Rehabilitación acuática: </w:t>
      </w:r>
      <w:r w:rsidRPr="009756A5">
        <w:rPr>
          <w:rFonts w:ascii="Arial Narrow" w:hAnsi="Arial Narrow"/>
          <w:color w:val="000000"/>
        </w:rPr>
        <w:t>Dirigido a socios beneficiarios de la Asociación NEP. esta iniciativa promueve terapias acuáticas guiadas, en la piscina climatizada de nuestro Centro Rehabilitador, y actividades físicas y deportivas adaptadas.</w:t>
      </w:r>
      <w:r w:rsidR="009756A5" w:rsidRPr="009756A5">
        <w:rPr>
          <w:rFonts w:ascii="Arial Narrow" w:hAnsi="Arial Narrow"/>
          <w:color w:val="000000"/>
        </w:rPr>
        <w:t xml:space="preserve"> </w:t>
      </w:r>
    </w:p>
    <w:p w14:paraId="4EBB8AA8" w14:textId="77777777" w:rsidR="00EE0276" w:rsidRPr="00EE0276" w:rsidRDefault="00EE0276" w:rsidP="001C36BD">
      <w:pPr>
        <w:pStyle w:val="Prrafodelista"/>
        <w:ind w:right="-731"/>
        <w:rPr>
          <w:rFonts w:ascii="Arial Narrow" w:hAnsi="Arial Narrow"/>
          <w:color w:val="000000"/>
        </w:rPr>
      </w:pPr>
    </w:p>
    <w:p w14:paraId="75463182" w14:textId="1B63051D" w:rsidR="00CC423E" w:rsidRPr="009756A5" w:rsidRDefault="008E2D48" w:rsidP="001C36BD">
      <w:pPr>
        <w:pStyle w:val="Prrafodelista"/>
        <w:ind w:left="284" w:right="-731"/>
        <w:jc w:val="both"/>
        <w:rPr>
          <w:rFonts w:ascii="Arial Narrow" w:hAnsi="Arial Narrow"/>
          <w:sz w:val="24"/>
          <w:szCs w:val="24"/>
        </w:rPr>
      </w:pPr>
      <w:r w:rsidRPr="009756A5">
        <w:rPr>
          <w:rFonts w:ascii="Arial Narrow" w:hAnsi="Arial Narrow"/>
          <w:color w:val="000000"/>
        </w:rPr>
        <w:t>También está disponible el servicio de rehabilitación acuática para todas aquellas personas que así lo requieran por prescripción médica, aunque no sean socias de la Entidad.</w:t>
      </w:r>
    </w:p>
    <w:p w14:paraId="288E748B" w14:textId="77777777" w:rsidR="00CC423E" w:rsidRPr="00074734" w:rsidRDefault="00CC423E" w:rsidP="001C36BD">
      <w:pPr>
        <w:pStyle w:val="Prrafodelista"/>
        <w:shd w:val="clear" w:color="auto" w:fill="FFFFFF"/>
        <w:spacing w:before="199" w:after="199"/>
        <w:ind w:right="-731"/>
        <w:jc w:val="center"/>
        <w:outlineLvl w:val="1"/>
        <w:rPr>
          <w:rFonts w:ascii="Arial Narrow" w:eastAsia="Times New Roman" w:hAnsi="Arial Narrow" w:cs="Arial"/>
          <w:b/>
          <w:bCs/>
          <w:color w:val="993300"/>
          <w:sz w:val="24"/>
          <w:szCs w:val="24"/>
          <w:lang w:eastAsia="es-ES"/>
        </w:rPr>
      </w:pPr>
    </w:p>
    <w:p w14:paraId="5C1DD8A8" w14:textId="77777777" w:rsidR="000E4F76" w:rsidRPr="00074734" w:rsidRDefault="000E4F76" w:rsidP="001C36BD">
      <w:pPr>
        <w:pStyle w:val="Prrafodelista"/>
        <w:shd w:val="clear" w:color="auto" w:fill="FFFFFF"/>
        <w:spacing w:before="199" w:after="199"/>
        <w:ind w:right="-731"/>
        <w:jc w:val="center"/>
        <w:outlineLvl w:val="1"/>
        <w:rPr>
          <w:rFonts w:ascii="Arial Narrow" w:eastAsia="Times New Roman" w:hAnsi="Arial Narrow" w:cs="Arial"/>
          <w:b/>
          <w:bCs/>
          <w:color w:val="993300"/>
          <w:sz w:val="24"/>
          <w:szCs w:val="24"/>
          <w:lang w:eastAsia="es-ES"/>
        </w:rPr>
      </w:pPr>
      <w:r w:rsidRPr="00074734">
        <w:rPr>
          <w:rFonts w:ascii="Arial Narrow" w:eastAsia="Times New Roman" w:hAnsi="Arial Narrow" w:cs="Arial"/>
          <w:b/>
          <w:bCs/>
          <w:color w:val="993300"/>
          <w:sz w:val="24"/>
          <w:szCs w:val="24"/>
          <w:lang w:eastAsia="es-ES"/>
        </w:rPr>
        <w:t>NORMATIVA</w:t>
      </w:r>
    </w:p>
    <w:p w14:paraId="000D8CBC" w14:textId="77777777" w:rsidR="000E4F76" w:rsidRPr="00074734" w:rsidRDefault="000E4F76" w:rsidP="001C36BD">
      <w:pPr>
        <w:pStyle w:val="Prrafodelista"/>
        <w:shd w:val="clear" w:color="auto" w:fill="FFFFFF"/>
        <w:spacing w:before="199" w:after="199"/>
        <w:ind w:right="-731"/>
        <w:jc w:val="center"/>
        <w:outlineLvl w:val="1"/>
        <w:rPr>
          <w:rFonts w:ascii="Arial Narrow" w:eastAsia="Times New Roman" w:hAnsi="Arial Narrow" w:cs="Arial"/>
          <w:b/>
          <w:bCs/>
          <w:color w:val="993300"/>
          <w:sz w:val="24"/>
          <w:szCs w:val="24"/>
          <w:lang w:eastAsia="es-ES"/>
        </w:rPr>
      </w:pPr>
    </w:p>
    <w:p w14:paraId="22DCCAC3" w14:textId="6B2045D0" w:rsidR="000E4F76" w:rsidRPr="00972F31" w:rsidRDefault="000E4F76" w:rsidP="001C36BD">
      <w:pPr>
        <w:pStyle w:val="Prrafodelista"/>
        <w:shd w:val="clear" w:color="auto" w:fill="FFFFFF"/>
        <w:spacing w:before="199" w:after="199"/>
        <w:ind w:left="0" w:right="-731"/>
        <w:jc w:val="both"/>
        <w:outlineLvl w:val="1"/>
        <w:rPr>
          <w:rFonts w:ascii="Arial Narrow" w:eastAsia="Times New Roman" w:hAnsi="Arial Narrow" w:cs="Arial"/>
          <w:lang w:eastAsia="es-ES"/>
        </w:rPr>
      </w:pPr>
      <w:r w:rsidRPr="00972F31">
        <w:rPr>
          <w:rFonts w:ascii="Arial Narrow" w:eastAsia="Times New Roman" w:hAnsi="Arial Narrow" w:cs="Arial"/>
          <w:lang w:eastAsia="es-ES"/>
        </w:rPr>
        <w:t xml:space="preserve">La </w:t>
      </w:r>
      <w:r w:rsidR="009756A5" w:rsidRPr="00972F31">
        <w:rPr>
          <w:rFonts w:ascii="Arial Narrow" w:eastAsia="Times New Roman" w:hAnsi="Arial Narrow" w:cs="Arial"/>
          <w:lang w:eastAsia="es-ES"/>
        </w:rPr>
        <w:t>Asociación de Niños Especiales de La Palma</w:t>
      </w:r>
      <w:r w:rsidRPr="00972F31">
        <w:rPr>
          <w:rFonts w:ascii="Arial Narrow" w:eastAsia="Times New Roman" w:hAnsi="Arial Narrow" w:cs="Arial"/>
          <w:lang w:eastAsia="es-ES"/>
        </w:rPr>
        <w:t xml:space="preserve"> se rige de acuerdo a los requisitos exigidos por:</w:t>
      </w:r>
    </w:p>
    <w:p w14:paraId="0B5B52BE" w14:textId="77777777" w:rsidR="000E4F76" w:rsidRPr="00972F31" w:rsidRDefault="000E4F76" w:rsidP="001C36BD">
      <w:pPr>
        <w:pStyle w:val="Prrafodelista"/>
        <w:shd w:val="clear" w:color="auto" w:fill="FFFFFF"/>
        <w:spacing w:before="199" w:after="199"/>
        <w:ind w:left="0" w:right="-731"/>
        <w:jc w:val="both"/>
        <w:outlineLvl w:val="1"/>
        <w:rPr>
          <w:rFonts w:ascii="Arial Narrow" w:eastAsia="Times New Roman" w:hAnsi="Arial Narrow" w:cs="Arial"/>
          <w:lang w:eastAsia="es-ES"/>
        </w:rPr>
      </w:pPr>
    </w:p>
    <w:p w14:paraId="4197A4B5" w14:textId="14A232A5" w:rsidR="009756A5" w:rsidRPr="00972F31" w:rsidRDefault="009756A5" w:rsidP="001C36BD">
      <w:pPr>
        <w:numPr>
          <w:ilvl w:val="0"/>
          <w:numId w:val="24"/>
        </w:numPr>
        <w:shd w:val="clear" w:color="auto" w:fill="FFFFFF"/>
        <w:tabs>
          <w:tab w:val="clear" w:pos="720"/>
          <w:tab w:val="num" w:pos="284"/>
        </w:tabs>
        <w:spacing w:line="360" w:lineRule="auto"/>
        <w:ind w:left="284" w:right="-731" w:hanging="284"/>
        <w:jc w:val="both"/>
        <w:textAlignment w:val="baseline"/>
        <w:rPr>
          <w:rFonts w:ascii="Arial Narrow" w:hAnsi="Arial Narrow"/>
          <w:sz w:val="22"/>
          <w:szCs w:val="22"/>
        </w:rPr>
      </w:pPr>
      <w:r w:rsidRPr="00972F31">
        <w:rPr>
          <w:rStyle w:val="Textoennegrita"/>
          <w:rFonts w:ascii="Arial Narrow" w:hAnsi="Arial Narrow"/>
          <w:sz w:val="22"/>
          <w:szCs w:val="22"/>
          <w:bdr w:val="none" w:sz="0" w:space="0" w:color="auto" w:frame="1"/>
        </w:rPr>
        <w:t>Ley Orgánica 1/2002</w:t>
      </w:r>
      <w:r w:rsidRPr="00972F31">
        <w:rPr>
          <w:rFonts w:ascii="Arial Narrow" w:hAnsi="Arial Narrow"/>
          <w:sz w:val="22"/>
          <w:szCs w:val="22"/>
          <w:bdr w:val="none" w:sz="0" w:space="0" w:color="auto" w:frame="1"/>
        </w:rPr>
        <w:t xml:space="preserve"> de 22 de marzo reguladora del </w:t>
      </w:r>
      <w:r w:rsidRPr="00EE0276">
        <w:rPr>
          <w:rFonts w:ascii="Arial Narrow" w:hAnsi="Arial Narrow"/>
          <w:b/>
          <w:bCs/>
          <w:sz w:val="22"/>
          <w:szCs w:val="22"/>
          <w:bdr w:val="none" w:sz="0" w:space="0" w:color="auto" w:frame="1"/>
        </w:rPr>
        <w:t>Derecho de Asociación</w:t>
      </w:r>
      <w:r w:rsidRPr="00972F31">
        <w:rPr>
          <w:rFonts w:ascii="Arial Narrow" w:hAnsi="Arial Narrow"/>
          <w:sz w:val="22"/>
          <w:szCs w:val="22"/>
          <w:bdr w:val="none" w:sz="0" w:space="0" w:color="auto" w:frame="1"/>
        </w:rPr>
        <w:t xml:space="preserve">. </w:t>
      </w:r>
      <w:hyperlink r:id="rId8" w:history="1">
        <w:r w:rsidRPr="00972F31">
          <w:rPr>
            <w:rStyle w:val="Hipervnculo"/>
            <w:rFonts w:ascii="Arial Narrow" w:hAnsi="Arial Narrow"/>
            <w:sz w:val="22"/>
            <w:szCs w:val="22"/>
            <w:bdr w:val="none" w:sz="0" w:space="0" w:color="auto" w:frame="1"/>
          </w:rPr>
          <w:t>https://www.boe.es/buscar/doc.php?id=BOE-A-2002-5852</w:t>
        </w:r>
      </w:hyperlink>
      <w:r w:rsidRPr="00972F31">
        <w:rPr>
          <w:rFonts w:ascii="Arial Narrow" w:hAnsi="Arial Narrow"/>
          <w:sz w:val="22"/>
          <w:szCs w:val="22"/>
          <w:bdr w:val="none" w:sz="0" w:space="0" w:color="auto" w:frame="1"/>
        </w:rPr>
        <w:t xml:space="preserve"> </w:t>
      </w:r>
    </w:p>
    <w:p w14:paraId="71968725" w14:textId="6B8638E5" w:rsidR="009756A5" w:rsidRPr="00972F31" w:rsidRDefault="009756A5" w:rsidP="001C36BD">
      <w:pPr>
        <w:numPr>
          <w:ilvl w:val="0"/>
          <w:numId w:val="24"/>
        </w:numPr>
        <w:shd w:val="clear" w:color="auto" w:fill="FFFFFF"/>
        <w:tabs>
          <w:tab w:val="clear" w:pos="720"/>
          <w:tab w:val="num" w:pos="284"/>
        </w:tabs>
        <w:spacing w:line="360" w:lineRule="auto"/>
        <w:ind w:left="284" w:right="-731" w:hanging="284"/>
        <w:jc w:val="both"/>
        <w:textAlignment w:val="baseline"/>
        <w:rPr>
          <w:rFonts w:ascii="Arial Narrow" w:hAnsi="Arial Narrow"/>
          <w:color w:val="4A4A4A"/>
          <w:sz w:val="22"/>
          <w:szCs w:val="22"/>
        </w:rPr>
      </w:pPr>
      <w:r w:rsidRPr="00972F31">
        <w:rPr>
          <w:rStyle w:val="Textoennegrita"/>
          <w:rFonts w:ascii="Arial Narrow" w:hAnsi="Arial Narrow"/>
          <w:sz w:val="22"/>
          <w:szCs w:val="22"/>
          <w:bdr w:val="none" w:sz="0" w:space="0" w:color="auto" w:frame="1"/>
        </w:rPr>
        <w:t>Ley 4/2003</w:t>
      </w:r>
      <w:r w:rsidRPr="00972F31">
        <w:rPr>
          <w:rFonts w:ascii="Arial Narrow" w:hAnsi="Arial Narrow"/>
          <w:sz w:val="22"/>
          <w:szCs w:val="22"/>
          <w:bdr w:val="none" w:sz="0" w:space="0" w:color="auto" w:frame="1"/>
        </w:rPr>
        <w:t xml:space="preserve"> de </w:t>
      </w:r>
      <w:r w:rsidRPr="00972F31">
        <w:rPr>
          <w:rFonts w:ascii="Arial Narrow" w:hAnsi="Arial Narrow"/>
          <w:color w:val="000000"/>
          <w:sz w:val="22"/>
          <w:szCs w:val="22"/>
          <w:bdr w:val="none" w:sz="0" w:space="0" w:color="auto" w:frame="1"/>
        </w:rPr>
        <w:t xml:space="preserve">28 de febrero, de </w:t>
      </w:r>
      <w:r w:rsidRPr="00EE0276">
        <w:rPr>
          <w:rFonts w:ascii="Arial Narrow" w:hAnsi="Arial Narrow"/>
          <w:b/>
          <w:bCs/>
          <w:color w:val="000000"/>
          <w:sz w:val="22"/>
          <w:szCs w:val="22"/>
          <w:bdr w:val="none" w:sz="0" w:space="0" w:color="auto" w:frame="1"/>
        </w:rPr>
        <w:t>Asociaciones de Canarias</w:t>
      </w:r>
      <w:r w:rsidRPr="00972F31">
        <w:rPr>
          <w:rFonts w:ascii="Arial Narrow" w:hAnsi="Arial Narrow"/>
          <w:color w:val="000000"/>
          <w:sz w:val="22"/>
          <w:szCs w:val="22"/>
          <w:bdr w:val="none" w:sz="0" w:space="0" w:color="auto" w:frame="1"/>
        </w:rPr>
        <w:t xml:space="preserve">. </w:t>
      </w:r>
      <w:hyperlink r:id="rId9" w:history="1">
        <w:r w:rsidRPr="00972F31">
          <w:rPr>
            <w:rStyle w:val="Hipervnculo"/>
            <w:rFonts w:ascii="Arial Narrow" w:hAnsi="Arial Narrow"/>
            <w:sz w:val="22"/>
            <w:szCs w:val="22"/>
            <w:bdr w:val="none" w:sz="0" w:space="0" w:color="auto" w:frame="1"/>
          </w:rPr>
          <w:t>https://www.boe.es/buscar/pdf/2003/BOE-A-2003-6500-consolidado.pdf</w:t>
        </w:r>
      </w:hyperlink>
      <w:r w:rsidRPr="00972F31">
        <w:rPr>
          <w:rFonts w:ascii="Arial Narrow" w:hAnsi="Arial Narrow"/>
          <w:color w:val="000000"/>
          <w:sz w:val="22"/>
          <w:szCs w:val="22"/>
          <w:bdr w:val="none" w:sz="0" w:space="0" w:color="auto" w:frame="1"/>
        </w:rPr>
        <w:t xml:space="preserve"> </w:t>
      </w:r>
    </w:p>
    <w:p w14:paraId="36CB9D03" w14:textId="33E1D1BD" w:rsidR="009756A5" w:rsidRPr="00972F31" w:rsidRDefault="009756A5" w:rsidP="001C36BD">
      <w:pPr>
        <w:numPr>
          <w:ilvl w:val="0"/>
          <w:numId w:val="24"/>
        </w:numPr>
        <w:shd w:val="clear" w:color="auto" w:fill="FFFFFF"/>
        <w:tabs>
          <w:tab w:val="clear" w:pos="720"/>
          <w:tab w:val="num" w:pos="284"/>
        </w:tabs>
        <w:spacing w:line="360" w:lineRule="auto"/>
        <w:ind w:left="284" w:right="-731" w:hanging="284"/>
        <w:jc w:val="both"/>
        <w:textAlignment w:val="baseline"/>
        <w:rPr>
          <w:rFonts w:ascii="Arial Narrow" w:hAnsi="Arial Narrow"/>
          <w:sz w:val="22"/>
          <w:szCs w:val="22"/>
        </w:rPr>
      </w:pPr>
      <w:r w:rsidRPr="00972F31">
        <w:rPr>
          <w:rStyle w:val="Textoennegrita"/>
          <w:rFonts w:ascii="Arial Narrow" w:hAnsi="Arial Narrow"/>
          <w:sz w:val="22"/>
          <w:szCs w:val="22"/>
          <w:bdr w:val="none" w:sz="0" w:space="0" w:color="auto" w:frame="1"/>
        </w:rPr>
        <w:t>Decreto 12/2007</w:t>
      </w:r>
      <w:r w:rsidRPr="00972F31">
        <w:rPr>
          <w:rFonts w:ascii="Arial Narrow" w:hAnsi="Arial Narrow"/>
          <w:sz w:val="22"/>
          <w:szCs w:val="22"/>
          <w:bdr w:val="none" w:sz="0" w:space="0" w:color="auto" w:frame="1"/>
        </w:rPr>
        <w:t xml:space="preserve">, de 5 de febrero, por el que se aprueba el </w:t>
      </w:r>
      <w:r w:rsidRPr="00EE0276">
        <w:rPr>
          <w:rFonts w:ascii="Arial Narrow" w:hAnsi="Arial Narrow"/>
          <w:b/>
          <w:bCs/>
          <w:sz w:val="22"/>
          <w:szCs w:val="22"/>
          <w:bdr w:val="none" w:sz="0" w:space="0" w:color="auto" w:frame="1"/>
        </w:rPr>
        <w:t>Reglamento de Asociaciones de Canarias</w:t>
      </w:r>
      <w:r w:rsidRPr="00972F31">
        <w:rPr>
          <w:rFonts w:ascii="Arial Narrow" w:hAnsi="Arial Narrow"/>
          <w:sz w:val="22"/>
          <w:szCs w:val="22"/>
          <w:bdr w:val="none" w:sz="0" w:space="0" w:color="auto" w:frame="1"/>
        </w:rPr>
        <w:t xml:space="preserve">. </w:t>
      </w:r>
      <w:hyperlink r:id="rId10" w:history="1">
        <w:r w:rsidRPr="00972F31">
          <w:rPr>
            <w:rStyle w:val="Hipervnculo"/>
            <w:rFonts w:ascii="Arial Narrow" w:hAnsi="Arial Narrow"/>
            <w:sz w:val="22"/>
            <w:szCs w:val="22"/>
            <w:bdr w:val="none" w:sz="0" w:space="0" w:color="auto" w:frame="1"/>
          </w:rPr>
          <w:t>https://www.gobiernodecanarias.org/boc/2007/038/001.html</w:t>
        </w:r>
      </w:hyperlink>
      <w:r w:rsidRPr="00972F31">
        <w:rPr>
          <w:rFonts w:ascii="Arial Narrow" w:hAnsi="Arial Narrow"/>
          <w:sz w:val="22"/>
          <w:szCs w:val="22"/>
          <w:bdr w:val="none" w:sz="0" w:space="0" w:color="auto" w:frame="1"/>
        </w:rPr>
        <w:t xml:space="preserve"> </w:t>
      </w:r>
    </w:p>
    <w:p w14:paraId="2B1C355F" w14:textId="77777777" w:rsidR="00B645A9" w:rsidRPr="00972F31" w:rsidRDefault="000E4F76" w:rsidP="001C36BD">
      <w:pPr>
        <w:pStyle w:val="Prrafodelista"/>
        <w:numPr>
          <w:ilvl w:val="0"/>
          <w:numId w:val="13"/>
        </w:numPr>
        <w:spacing w:line="360" w:lineRule="auto"/>
        <w:ind w:left="284" w:right="-731" w:hanging="284"/>
        <w:jc w:val="both"/>
        <w:rPr>
          <w:rStyle w:val="Hipervnculo"/>
          <w:rFonts w:ascii="Arial Narrow" w:hAnsi="Arial Narrow"/>
          <w:color w:val="auto"/>
          <w:u w:val="none"/>
        </w:rPr>
      </w:pPr>
      <w:r w:rsidRPr="00EE0276">
        <w:rPr>
          <w:rFonts w:ascii="Arial Narrow" w:hAnsi="Arial Narrow"/>
          <w:b/>
          <w:bCs/>
        </w:rPr>
        <w:t>Ley 39/2006,</w:t>
      </w:r>
      <w:r w:rsidRPr="00972F31">
        <w:rPr>
          <w:rFonts w:ascii="Arial Narrow" w:hAnsi="Arial Narrow"/>
        </w:rPr>
        <w:t xml:space="preserve"> de 14 de diciembre, de </w:t>
      </w:r>
      <w:r w:rsidRPr="00972F31">
        <w:rPr>
          <w:rFonts w:ascii="Arial Narrow" w:hAnsi="Arial Narrow"/>
          <w:b/>
          <w:bCs/>
        </w:rPr>
        <w:t>Promoción de la Autonomía Personal y Atención a las personas en situación de dependencia</w:t>
      </w:r>
      <w:r w:rsidRPr="00972F31">
        <w:rPr>
          <w:rFonts w:ascii="Arial Narrow" w:hAnsi="Arial Narrow"/>
        </w:rPr>
        <w:t xml:space="preserve">. </w:t>
      </w:r>
      <w:hyperlink r:id="rId11" w:history="1">
        <w:r w:rsidRPr="00972F31">
          <w:rPr>
            <w:rStyle w:val="Hipervnculo"/>
            <w:rFonts w:ascii="Arial Narrow" w:hAnsi="Arial Narrow"/>
          </w:rPr>
          <w:t>https://www.boe.es/buscar/act.php?id=BOE-A-2006-21990</w:t>
        </w:r>
      </w:hyperlink>
    </w:p>
    <w:p w14:paraId="68355BE7" w14:textId="77777777" w:rsidR="001C36BD" w:rsidRPr="001C36BD" w:rsidRDefault="001C36BD" w:rsidP="00EE0276">
      <w:pPr>
        <w:pStyle w:val="Prrafodelista"/>
        <w:numPr>
          <w:ilvl w:val="0"/>
          <w:numId w:val="13"/>
        </w:numPr>
        <w:spacing w:line="360" w:lineRule="auto"/>
        <w:ind w:left="284" w:right="-589" w:hanging="284"/>
        <w:jc w:val="both"/>
        <w:rPr>
          <w:rFonts w:ascii="Arial Narrow" w:hAnsi="Arial Narrow"/>
        </w:rPr>
      </w:pPr>
    </w:p>
    <w:p w14:paraId="7E9F29AC" w14:textId="77777777" w:rsidR="001C36BD" w:rsidRPr="001C36BD" w:rsidRDefault="001C36BD" w:rsidP="00EE0276">
      <w:pPr>
        <w:pStyle w:val="Prrafodelista"/>
        <w:numPr>
          <w:ilvl w:val="0"/>
          <w:numId w:val="13"/>
        </w:numPr>
        <w:spacing w:line="360" w:lineRule="auto"/>
        <w:ind w:left="284" w:right="-589" w:hanging="284"/>
        <w:jc w:val="both"/>
        <w:rPr>
          <w:rFonts w:ascii="Arial Narrow" w:hAnsi="Arial Narrow"/>
        </w:rPr>
      </w:pPr>
    </w:p>
    <w:p w14:paraId="3C84349E" w14:textId="77777777" w:rsidR="001C36BD" w:rsidRPr="001C36BD" w:rsidRDefault="001C36BD" w:rsidP="001C36BD">
      <w:pPr>
        <w:pStyle w:val="Prrafodelista"/>
        <w:spacing w:line="360" w:lineRule="auto"/>
        <w:ind w:left="284" w:right="-589"/>
        <w:jc w:val="both"/>
        <w:rPr>
          <w:rFonts w:ascii="Arial Narrow" w:hAnsi="Arial Narrow"/>
        </w:rPr>
      </w:pPr>
    </w:p>
    <w:p w14:paraId="62FAF6BD" w14:textId="3B0EA95D" w:rsidR="00B645A9" w:rsidRPr="00972F31" w:rsidRDefault="00B645A9" w:rsidP="001C36BD">
      <w:pPr>
        <w:pStyle w:val="Prrafodelista"/>
        <w:numPr>
          <w:ilvl w:val="0"/>
          <w:numId w:val="13"/>
        </w:numPr>
        <w:spacing w:line="360" w:lineRule="auto"/>
        <w:ind w:left="284" w:right="-731" w:hanging="284"/>
        <w:jc w:val="both"/>
        <w:rPr>
          <w:rFonts w:ascii="Arial Narrow" w:hAnsi="Arial Narrow"/>
        </w:rPr>
      </w:pPr>
      <w:r w:rsidRPr="00EE0276">
        <w:rPr>
          <w:rFonts w:ascii="Arial Narrow" w:hAnsi="Arial Narrow"/>
          <w:b/>
          <w:bCs/>
        </w:rPr>
        <w:t>Decreto 67/2012,</w:t>
      </w:r>
      <w:r w:rsidRPr="00972F31">
        <w:rPr>
          <w:rFonts w:ascii="Arial Narrow" w:hAnsi="Arial Narrow"/>
        </w:rPr>
        <w:t xml:space="preserve"> de 20 de julio, por el que se aprueba el </w:t>
      </w:r>
      <w:r w:rsidRPr="00972F31">
        <w:rPr>
          <w:rFonts w:ascii="Arial Narrow" w:hAnsi="Arial Narrow"/>
          <w:b/>
          <w:bCs/>
        </w:rPr>
        <w:t>Reglamento regulador de los centros y servicios</w:t>
      </w:r>
      <w:r w:rsidRPr="00972F31">
        <w:rPr>
          <w:rFonts w:ascii="Arial Narrow" w:hAnsi="Arial Narrow"/>
        </w:rPr>
        <w:t xml:space="preserve"> que actúen en el ámbito de la promoción de la autonomía personal y la atención a personas en situación de dependencia en Canarias  </w:t>
      </w:r>
      <w:hyperlink r:id="rId12" w:history="1">
        <w:r w:rsidRPr="00972F31">
          <w:rPr>
            <w:rStyle w:val="Hipervnculo"/>
            <w:rFonts w:ascii="Arial Narrow" w:hAnsi="Arial Narrow"/>
          </w:rPr>
          <w:t>http://www.gobiernodecanarias.org/boc/2012/158/001.html</w:t>
        </w:r>
      </w:hyperlink>
      <w:r w:rsidRPr="00972F31">
        <w:rPr>
          <w:rFonts w:ascii="Arial Narrow" w:hAnsi="Arial Narrow"/>
        </w:rPr>
        <w:t xml:space="preserve"> </w:t>
      </w:r>
    </w:p>
    <w:p w14:paraId="5B8153DF" w14:textId="6FAA5D89" w:rsidR="00B645A9" w:rsidRPr="00972F31" w:rsidRDefault="00B645A9" w:rsidP="001C36BD">
      <w:pPr>
        <w:pStyle w:val="Prrafodelista"/>
        <w:numPr>
          <w:ilvl w:val="0"/>
          <w:numId w:val="13"/>
        </w:numPr>
        <w:ind w:left="284" w:right="-731" w:hanging="284"/>
        <w:jc w:val="both"/>
        <w:rPr>
          <w:rFonts w:ascii="Arial Narrow" w:hAnsi="Arial Narrow"/>
        </w:rPr>
      </w:pPr>
      <w:r w:rsidRPr="00EE0276">
        <w:rPr>
          <w:rFonts w:ascii="Arial Narrow" w:hAnsi="Arial Narrow"/>
          <w:b/>
          <w:bCs/>
        </w:rPr>
        <w:t>Decreto 154/2015</w:t>
      </w:r>
      <w:r w:rsidRPr="00972F31">
        <w:rPr>
          <w:rFonts w:ascii="Arial Narrow" w:hAnsi="Arial Narrow"/>
        </w:rPr>
        <w:t xml:space="preserve">, 18 junio, por el que se modifica el </w:t>
      </w:r>
      <w:r w:rsidRPr="00972F31">
        <w:rPr>
          <w:rFonts w:ascii="Arial Narrow" w:hAnsi="Arial Narrow"/>
          <w:b/>
          <w:bCs/>
        </w:rPr>
        <w:t>Reglamento regulador de los centros y servicios</w:t>
      </w:r>
      <w:r w:rsidRPr="00972F31">
        <w:rPr>
          <w:rFonts w:ascii="Arial Narrow" w:hAnsi="Arial Narrow"/>
        </w:rPr>
        <w:t xml:space="preserve"> que actúen en el ámbito de la promoción de la autonomía personal y la atención a personas en situación de dependencia en Canarias, aprobado por el Decreto 67/2012, 20 julio (BOC 158, 13.8.2012) </w:t>
      </w:r>
      <w:hyperlink r:id="rId13" w:history="1">
        <w:r w:rsidRPr="00972F31">
          <w:rPr>
            <w:rStyle w:val="Hipervnculo"/>
            <w:rFonts w:ascii="Arial Narrow" w:hAnsi="Arial Narrow"/>
          </w:rPr>
          <w:t>http://www.gobiernodecanarias.org/boc/2015/128/001.html</w:t>
        </w:r>
      </w:hyperlink>
      <w:r w:rsidRPr="00972F31">
        <w:rPr>
          <w:rFonts w:ascii="Arial Narrow" w:hAnsi="Arial Narrow"/>
        </w:rPr>
        <w:t xml:space="preserve"> </w:t>
      </w:r>
    </w:p>
    <w:p w14:paraId="782869E9" w14:textId="77777777" w:rsidR="00FE2836" w:rsidRDefault="00FE2836" w:rsidP="008E2D48">
      <w:pPr>
        <w:shd w:val="clear" w:color="auto" w:fill="FFFFFF"/>
        <w:spacing w:before="199" w:after="199" w:line="276" w:lineRule="auto"/>
        <w:jc w:val="center"/>
        <w:outlineLvl w:val="1"/>
        <w:rPr>
          <w:rFonts w:ascii="Arial Narrow" w:hAnsi="Arial Narrow" w:cs="Arial"/>
          <w:b/>
          <w:bCs/>
          <w:color w:val="993300"/>
        </w:rPr>
      </w:pPr>
    </w:p>
    <w:p w14:paraId="0C547D81" w14:textId="49951A8D" w:rsidR="000E4F76" w:rsidRPr="00074734" w:rsidRDefault="000A0EB2" w:rsidP="00FE2836">
      <w:pPr>
        <w:shd w:val="clear" w:color="auto" w:fill="FFFFFF"/>
        <w:spacing w:before="199" w:after="199" w:line="276" w:lineRule="auto"/>
        <w:ind w:right="-589"/>
        <w:jc w:val="center"/>
        <w:outlineLvl w:val="1"/>
        <w:rPr>
          <w:rFonts w:ascii="Arial Narrow" w:hAnsi="Arial Narrow" w:cs="Arial"/>
          <w:b/>
          <w:bCs/>
          <w:color w:val="993300"/>
        </w:rPr>
      </w:pPr>
      <w:r>
        <w:rPr>
          <w:rFonts w:ascii="Arial Narrow" w:hAnsi="Arial Narrow" w:cs="Arial"/>
          <w:b/>
          <w:bCs/>
          <w:color w:val="993300"/>
        </w:rPr>
        <w:t>JUNTA DIRECTIVA</w:t>
      </w:r>
      <w:r w:rsidR="000E4F76" w:rsidRPr="00074734">
        <w:rPr>
          <w:rFonts w:ascii="Arial Narrow" w:hAnsi="Arial Narrow" w:cs="Arial"/>
          <w:b/>
          <w:bCs/>
          <w:color w:val="993300"/>
        </w:rPr>
        <w:t xml:space="preserve"> </w:t>
      </w:r>
      <w:r>
        <w:rPr>
          <w:rFonts w:ascii="Arial Narrow" w:hAnsi="Arial Narrow" w:cs="Arial"/>
          <w:b/>
          <w:bCs/>
          <w:color w:val="993300"/>
        </w:rPr>
        <w:t>NEP LA PALMA</w:t>
      </w:r>
    </w:p>
    <w:p w14:paraId="2389E7E9" w14:textId="3FF3BBA5" w:rsidR="000A0EB2" w:rsidRDefault="000A0EB2" w:rsidP="00972F31">
      <w:pPr>
        <w:pStyle w:val="Sangradetextonormal"/>
        <w:spacing w:line="360" w:lineRule="auto"/>
        <w:ind w:left="0" w:right="-589" w:firstLine="0"/>
        <w:rPr>
          <w:rFonts w:ascii="Arial Narrow" w:hAnsi="Arial Narrow" w:cs="Tahoma"/>
          <w:sz w:val="22"/>
          <w:szCs w:val="22"/>
        </w:rPr>
      </w:pPr>
      <w:r w:rsidRPr="000A0EB2">
        <w:rPr>
          <w:rFonts w:ascii="Arial Narrow" w:hAnsi="Arial Narrow"/>
          <w:sz w:val="22"/>
          <w:szCs w:val="22"/>
        </w:rPr>
        <w:t>Desde el día 1</w:t>
      </w:r>
      <w:r w:rsidR="00972F31">
        <w:rPr>
          <w:rFonts w:ascii="Arial Narrow" w:hAnsi="Arial Narrow"/>
          <w:sz w:val="22"/>
          <w:szCs w:val="22"/>
        </w:rPr>
        <w:t>7</w:t>
      </w:r>
      <w:r w:rsidRPr="000A0EB2">
        <w:rPr>
          <w:rFonts w:ascii="Arial Narrow" w:hAnsi="Arial Narrow"/>
          <w:sz w:val="22"/>
          <w:szCs w:val="22"/>
        </w:rPr>
        <w:t xml:space="preserve"> de junio de 202</w:t>
      </w:r>
      <w:r w:rsidR="00972F31">
        <w:rPr>
          <w:rFonts w:ascii="Arial Narrow" w:hAnsi="Arial Narrow"/>
          <w:sz w:val="22"/>
          <w:szCs w:val="22"/>
        </w:rPr>
        <w:t>3</w:t>
      </w:r>
      <w:r w:rsidRPr="000A0EB2">
        <w:rPr>
          <w:rFonts w:ascii="Arial Narrow" w:hAnsi="Arial Narrow"/>
          <w:sz w:val="22"/>
          <w:szCs w:val="22"/>
        </w:rPr>
        <w:t xml:space="preserve">, </w:t>
      </w:r>
      <w:r w:rsidRPr="000A0EB2">
        <w:rPr>
          <w:rFonts w:ascii="Arial Narrow" w:hAnsi="Arial Narrow" w:cs="Tahoma"/>
          <w:sz w:val="22"/>
          <w:szCs w:val="22"/>
        </w:rPr>
        <w:t>la composición nominal de la Junta Directiva de la Asociación NEP es la siguiente:</w:t>
      </w:r>
    </w:p>
    <w:p w14:paraId="04728ABA" w14:textId="77777777" w:rsidR="00972F31" w:rsidRPr="000A0EB2" w:rsidRDefault="00972F31" w:rsidP="00972F31">
      <w:pPr>
        <w:pStyle w:val="Sangradetextonormal"/>
        <w:spacing w:line="240" w:lineRule="auto"/>
        <w:ind w:left="0" w:right="-589" w:firstLine="0"/>
        <w:rPr>
          <w:rFonts w:ascii="Arial Narrow" w:hAnsi="Arial Narrow" w:cs="Tahoma"/>
          <w:sz w:val="22"/>
          <w:szCs w:val="22"/>
        </w:rPr>
      </w:pPr>
    </w:p>
    <w:p w14:paraId="7C9296D4" w14:textId="77777777" w:rsidR="000A0EB2" w:rsidRPr="000A0EB2" w:rsidRDefault="000A0EB2" w:rsidP="00972F31">
      <w:pPr>
        <w:pStyle w:val="Prrafodelista"/>
        <w:numPr>
          <w:ilvl w:val="0"/>
          <w:numId w:val="25"/>
        </w:numPr>
        <w:tabs>
          <w:tab w:val="left" w:pos="5812"/>
        </w:tabs>
        <w:ind w:left="284" w:hanging="284"/>
        <w:rPr>
          <w:rFonts w:ascii="Arial Narrow" w:hAnsi="Arial Narrow"/>
        </w:rPr>
      </w:pPr>
      <w:r w:rsidRPr="000A0EB2">
        <w:rPr>
          <w:rFonts w:ascii="Arial Narrow" w:hAnsi="Arial Narrow"/>
          <w:b/>
        </w:rPr>
        <w:t>Presidenta:</w:t>
      </w:r>
      <w:r w:rsidRPr="000A0EB2">
        <w:rPr>
          <w:rFonts w:ascii="Arial Narrow" w:hAnsi="Arial Narrow"/>
        </w:rPr>
        <w:t xml:space="preserve"> Isabel María Martín Glez.</w:t>
      </w:r>
      <w:r w:rsidRPr="000A0EB2">
        <w:rPr>
          <w:rFonts w:ascii="Arial Narrow" w:hAnsi="Arial Narrow"/>
        </w:rPr>
        <w:tab/>
        <w:t>42171131 X</w:t>
      </w:r>
    </w:p>
    <w:p w14:paraId="1EB14445" w14:textId="77777777" w:rsidR="000A0EB2" w:rsidRPr="000A0EB2" w:rsidRDefault="000A0EB2" w:rsidP="00972F31">
      <w:pPr>
        <w:pStyle w:val="Prrafodelista"/>
        <w:numPr>
          <w:ilvl w:val="0"/>
          <w:numId w:val="25"/>
        </w:numPr>
        <w:tabs>
          <w:tab w:val="left" w:pos="5812"/>
        </w:tabs>
        <w:ind w:left="284" w:hanging="284"/>
        <w:rPr>
          <w:rFonts w:ascii="Arial Narrow" w:hAnsi="Arial Narrow"/>
        </w:rPr>
      </w:pPr>
      <w:r w:rsidRPr="000A0EB2">
        <w:rPr>
          <w:rFonts w:ascii="Arial Narrow" w:hAnsi="Arial Narrow"/>
          <w:b/>
        </w:rPr>
        <w:t>Vicepresidenta:</w:t>
      </w:r>
      <w:r w:rsidRPr="000A0EB2">
        <w:rPr>
          <w:rFonts w:ascii="Arial Narrow" w:hAnsi="Arial Narrow"/>
        </w:rPr>
        <w:t xml:space="preserve"> Nieves Luz Ramos Pérez</w:t>
      </w:r>
      <w:r w:rsidRPr="000A0EB2">
        <w:rPr>
          <w:rFonts w:ascii="Arial Narrow" w:hAnsi="Arial Narrow"/>
        </w:rPr>
        <w:tab/>
        <w:t>42193008 Z</w:t>
      </w:r>
    </w:p>
    <w:p w14:paraId="1194CB48" w14:textId="77777777" w:rsidR="000A0EB2" w:rsidRPr="000A0EB2" w:rsidRDefault="000A0EB2" w:rsidP="00972F31">
      <w:pPr>
        <w:pStyle w:val="Prrafodelista"/>
        <w:numPr>
          <w:ilvl w:val="0"/>
          <w:numId w:val="25"/>
        </w:numPr>
        <w:tabs>
          <w:tab w:val="left" w:pos="5812"/>
        </w:tabs>
        <w:ind w:left="284" w:hanging="284"/>
        <w:rPr>
          <w:rFonts w:ascii="Arial Narrow" w:hAnsi="Arial Narrow"/>
        </w:rPr>
      </w:pPr>
      <w:r w:rsidRPr="000A0EB2">
        <w:rPr>
          <w:rFonts w:ascii="Arial Narrow" w:hAnsi="Arial Narrow"/>
          <w:b/>
        </w:rPr>
        <w:t>Secretaria:</w:t>
      </w:r>
      <w:r w:rsidRPr="000A0EB2">
        <w:rPr>
          <w:rFonts w:ascii="Arial Narrow" w:hAnsi="Arial Narrow"/>
        </w:rPr>
        <w:t xml:space="preserve"> </w:t>
      </w:r>
      <w:proofErr w:type="spellStart"/>
      <w:r w:rsidRPr="000A0EB2">
        <w:rPr>
          <w:rFonts w:ascii="Arial Narrow" w:hAnsi="Arial Narrow"/>
        </w:rPr>
        <w:t>Mª</w:t>
      </w:r>
      <w:proofErr w:type="spellEnd"/>
      <w:r w:rsidRPr="000A0EB2">
        <w:rPr>
          <w:rFonts w:ascii="Arial Narrow" w:hAnsi="Arial Narrow"/>
        </w:rPr>
        <w:t xml:space="preserve"> Esther Glez. García.</w:t>
      </w:r>
      <w:r w:rsidRPr="000A0EB2">
        <w:rPr>
          <w:rFonts w:ascii="Arial Narrow" w:hAnsi="Arial Narrow"/>
        </w:rPr>
        <w:tab/>
        <w:t>42164130 R</w:t>
      </w:r>
    </w:p>
    <w:p w14:paraId="1447562F" w14:textId="77777777" w:rsidR="000A0EB2" w:rsidRPr="000A0EB2" w:rsidRDefault="000A0EB2" w:rsidP="00972F31">
      <w:pPr>
        <w:pStyle w:val="Prrafodelista"/>
        <w:numPr>
          <w:ilvl w:val="0"/>
          <w:numId w:val="25"/>
        </w:numPr>
        <w:tabs>
          <w:tab w:val="left" w:pos="5812"/>
        </w:tabs>
        <w:ind w:left="284" w:hanging="284"/>
        <w:rPr>
          <w:rFonts w:ascii="Arial Narrow" w:hAnsi="Arial Narrow"/>
        </w:rPr>
      </w:pPr>
      <w:r w:rsidRPr="000A0EB2">
        <w:rPr>
          <w:rFonts w:ascii="Arial Narrow" w:hAnsi="Arial Narrow"/>
          <w:b/>
        </w:rPr>
        <w:t>Tesorera:</w:t>
      </w:r>
      <w:r w:rsidRPr="000A0EB2">
        <w:rPr>
          <w:rFonts w:ascii="Arial Narrow" w:hAnsi="Arial Narrow"/>
        </w:rPr>
        <w:t xml:space="preserve"> </w:t>
      </w:r>
      <w:r w:rsidRPr="000A0EB2">
        <w:rPr>
          <w:rFonts w:ascii="Arial Narrow" w:eastAsia="Symbol" w:hAnsi="Arial Narrow" w:cs="Consolas"/>
        </w:rPr>
        <w:t>Dayana Rodríguez Velázquez</w:t>
      </w:r>
      <w:r w:rsidRPr="000A0EB2">
        <w:rPr>
          <w:rFonts w:ascii="Arial Narrow" w:hAnsi="Arial Narrow"/>
        </w:rPr>
        <w:tab/>
      </w:r>
      <w:r w:rsidRPr="000A0EB2">
        <w:rPr>
          <w:rFonts w:ascii="Arial Narrow" w:eastAsia="Symbol" w:hAnsi="Arial Narrow" w:cs="Consolas"/>
        </w:rPr>
        <w:t>42194663 J</w:t>
      </w:r>
    </w:p>
    <w:p w14:paraId="0FC2186D" w14:textId="77777777" w:rsidR="000A0EB2" w:rsidRPr="000A0EB2" w:rsidRDefault="000A0EB2" w:rsidP="00972F31">
      <w:pPr>
        <w:pStyle w:val="Prrafodelista"/>
        <w:numPr>
          <w:ilvl w:val="0"/>
          <w:numId w:val="25"/>
        </w:numPr>
        <w:tabs>
          <w:tab w:val="left" w:pos="370"/>
          <w:tab w:val="left" w:pos="5812"/>
        </w:tabs>
        <w:ind w:left="284" w:hanging="284"/>
        <w:rPr>
          <w:rFonts w:ascii="Arial Narrow" w:hAnsi="Arial Narrow"/>
        </w:rPr>
      </w:pPr>
      <w:r w:rsidRPr="000A0EB2">
        <w:rPr>
          <w:rFonts w:ascii="Arial Narrow" w:hAnsi="Arial Narrow"/>
          <w:b/>
        </w:rPr>
        <w:t xml:space="preserve">Vocales: </w:t>
      </w:r>
      <w:r w:rsidRPr="000A0EB2">
        <w:rPr>
          <w:rFonts w:ascii="Arial Narrow" w:hAnsi="Arial Narrow"/>
        </w:rPr>
        <w:t xml:space="preserve">Carmen Gloria Pérez Carmona </w:t>
      </w:r>
      <w:r w:rsidRPr="000A0EB2">
        <w:rPr>
          <w:rFonts w:ascii="Arial Narrow" w:hAnsi="Arial Narrow"/>
          <w:b/>
        </w:rPr>
        <w:tab/>
      </w:r>
      <w:r w:rsidRPr="000A0EB2">
        <w:rPr>
          <w:rFonts w:ascii="Arial Narrow" w:hAnsi="Arial Narrow"/>
        </w:rPr>
        <w:t>42155731 C</w:t>
      </w:r>
    </w:p>
    <w:p w14:paraId="242FCECA" w14:textId="2D6229EC" w:rsidR="000A0EB2" w:rsidRPr="000A0EB2" w:rsidRDefault="000A0EB2" w:rsidP="00972F31">
      <w:pPr>
        <w:pStyle w:val="Prrafodelista"/>
        <w:numPr>
          <w:ilvl w:val="0"/>
          <w:numId w:val="25"/>
        </w:numPr>
        <w:tabs>
          <w:tab w:val="left" w:pos="5812"/>
        </w:tabs>
        <w:ind w:left="284" w:hanging="284"/>
        <w:rPr>
          <w:rFonts w:ascii="Arial Narrow" w:hAnsi="Arial Narrow"/>
        </w:rPr>
      </w:pPr>
      <w:r w:rsidRPr="000A0EB2">
        <w:rPr>
          <w:rFonts w:ascii="Arial Narrow" w:hAnsi="Arial Narrow"/>
          <w:b/>
        </w:rPr>
        <w:t>Vocales:</w:t>
      </w:r>
      <w:r w:rsidRPr="000A0EB2">
        <w:rPr>
          <w:rFonts w:ascii="Arial Narrow" w:hAnsi="Arial Narrow"/>
        </w:rPr>
        <w:t xml:space="preserve"> David Hdez. </w:t>
      </w:r>
      <w:r w:rsidR="00D82414">
        <w:rPr>
          <w:rFonts w:ascii="Arial Narrow" w:hAnsi="Arial Narrow"/>
        </w:rPr>
        <w:t>Díaz</w:t>
      </w:r>
      <w:r w:rsidRPr="000A0EB2">
        <w:rPr>
          <w:rFonts w:ascii="Arial Narrow" w:hAnsi="Arial Narrow"/>
        </w:rPr>
        <w:t xml:space="preserve">                                             </w:t>
      </w:r>
      <w:r w:rsidR="00972F31">
        <w:rPr>
          <w:rFonts w:ascii="Arial Narrow" w:hAnsi="Arial Narrow"/>
        </w:rPr>
        <w:tab/>
      </w:r>
      <w:r w:rsidRPr="000A0EB2">
        <w:rPr>
          <w:rFonts w:ascii="Arial Narrow" w:hAnsi="Arial Narrow"/>
        </w:rPr>
        <w:t>42172248 T</w:t>
      </w:r>
    </w:p>
    <w:p w14:paraId="591CCFE8" w14:textId="77777777" w:rsidR="000A0EB2" w:rsidRPr="000A0EB2" w:rsidRDefault="000A0EB2" w:rsidP="00972F31">
      <w:pPr>
        <w:pStyle w:val="Prrafodelista"/>
        <w:numPr>
          <w:ilvl w:val="0"/>
          <w:numId w:val="25"/>
        </w:numPr>
        <w:tabs>
          <w:tab w:val="left" w:pos="5812"/>
        </w:tabs>
        <w:ind w:left="284" w:hanging="284"/>
        <w:rPr>
          <w:rFonts w:ascii="Arial Narrow" w:hAnsi="Arial Narrow"/>
          <w:b/>
        </w:rPr>
      </w:pPr>
      <w:r w:rsidRPr="000A0EB2">
        <w:rPr>
          <w:rFonts w:ascii="Arial Narrow" w:hAnsi="Arial Narrow"/>
          <w:b/>
        </w:rPr>
        <w:t xml:space="preserve">Vocales: </w:t>
      </w:r>
      <w:proofErr w:type="spellStart"/>
      <w:r w:rsidRPr="000A0EB2">
        <w:rPr>
          <w:rFonts w:ascii="Arial Narrow" w:hAnsi="Arial Narrow"/>
        </w:rPr>
        <w:t>Mª</w:t>
      </w:r>
      <w:proofErr w:type="spellEnd"/>
      <w:r w:rsidRPr="000A0EB2">
        <w:rPr>
          <w:rFonts w:ascii="Arial Narrow" w:hAnsi="Arial Narrow"/>
        </w:rPr>
        <w:t xml:space="preserve"> del Pilar Glez. Leal.</w:t>
      </w:r>
      <w:r w:rsidRPr="000A0EB2">
        <w:rPr>
          <w:rFonts w:ascii="Arial Narrow" w:hAnsi="Arial Narrow"/>
          <w:b/>
        </w:rPr>
        <w:t xml:space="preserve">      </w:t>
      </w:r>
      <w:r w:rsidRPr="000A0EB2">
        <w:rPr>
          <w:rFonts w:ascii="Arial Narrow" w:hAnsi="Arial Narrow"/>
          <w:b/>
        </w:rPr>
        <w:tab/>
      </w:r>
      <w:r w:rsidRPr="000A0EB2">
        <w:rPr>
          <w:rFonts w:ascii="Arial Narrow" w:hAnsi="Arial Narrow"/>
        </w:rPr>
        <w:t>42169275 V</w:t>
      </w:r>
    </w:p>
    <w:p w14:paraId="4160DDC9" w14:textId="4E42C5A5" w:rsidR="000A0EB2" w:rsidRPr="000A0EB2" w:rsidRDefault="000A0EB2" w:rsidP="00972F31">
      <w:pPr>
        <w:pStyle w:val="Prrafodelista"/>
        <w:numPr>
          <w:ilvl w:val="0"/>
          <w:numId w:val="25"/>
        </w:numPr>
        <w:tabs>
          <w:tab w:val="left" w:pos="5812"/>
        </w:tabs>
        <w:ind w:left="284" w:hanging="284"/>
        <w:rPr>
          <w:rFonts w:ascii="Arial Narrow" w:hAnsi="Arial Narrow"/>
          <w:b/>
        </w:rPr>
      </w:pPr>
      <w:r w:rsidRPr="000A0EB2">
        <w:rPr>
          <w:rFonts w:ascii="Arial Narrow" w:hAnsi="Arial Narrow"/>
          <w:b/>
        </w:rPr>
        <w:t xml:space="preserve">Vocales: </w:t>
      </w:r>
      <w:r w:rsidRPr="000A0EB2">
        <w:rPr>
          <w:rFonts w:ascii="Arial Narrow" w:hAnsi="Arial Narrow"/>
        </w:rPr>
        <w:t>Mario Casupa Ri</w:t>
      </w:r>
      <w:r w:rsidR="00D82414">
        <w:rPr>
          <w:rFonts w:ascii="Arial Narrow" w:hAnsi="Arial Narrow"/>
        </w:rPr>
        <w:t>b</w:t>
      </w:r>
      <w:r w:rsidRPr="000A0EB2">
        <w:rPr>
          <w:rFonts w:ascii="Arial Narrow" w:hAnsi="Arial Narrow"/>
        </w:rPr>
        <w:t>era</w:t>
      </w:r>
      <w:r w:rsidRPr="000A0EB2">
        <w:rPr>
          <w:rFonts w:ascii="Arial Narrow" w:hAnsi="Arial Narrow"/>
          <w:b/>
        </w:rPr>
        <w:t xml:space="preserve">                                            </w:t>
      </w:r>
      <w:r w:rsidR="00972F31">
        <w:rPr>
          <w:rFonts w:ascii="Arial Narrow" w:hAnsi="Arial Narrow"/>
          <w:b/>
        </w:rPr>
        <w:tab/>
      </w:r>
      <w:r w:rsidRPr="000A0EB2">
        <w:rPr>
          <w:rFonts w:ascii="Arial Narrow" w:hAnsi="Arial Narrow"/>
        </w:rPr>
        <w:t>X3759677M</w:t>
      </w:r>
    </w:p>
    <w:p w14:paraId="357BDCE5" w14:textId="77777777" w:rsidR="000E4F76" w:rsidRPr="00074734" w:rsidRDefault="000E4F76" w:rsidP="008E2D48">
      <w:pPr>
        <w:spacing w:line="276" w:lineRule="auto"/>
        <w:jc w:val="both"/>
        <w:rPr>
          <w:rFonts w:ascii="Arial Narrow" w:hAnsi="Arial Narrow"/>
        </w:rPr>
      </w:pPr>
    </w:p>
    <w:p w14:paraId="6BD61501" w14:textId="15864DB0" w:rsidR="000E4F76" w:rsidRPr="00074734" w:rsidRDefault="000E4F76" w:rsidP="008E2D48">
      <w:pPr>
        <w:spacing w:line="276" w:lineRule="auto"/>
        <w:jc w:val="center"/>
        <w:rPr>
          <w:rFonts w:ascii="Arial Narrow" w:hAnsi="Arial Narrow"/>
          <w:b/>
          <w:color w:val="984806" w:themeColor="accent6" w:themeShade="80"/>
        </w:rPr>
      </w:pPr>
      <w:r w:rsidRPr="00074734">
        <w:rPr>
          <w:rFonts w:ascii="Arial Narrow" w:hAnsi="Arial Narrow"/>
          <w:b/>
          <w:color w:val="984806" w:themeColor="accent6" w:themeShade="80"/>
        </w:rPr>
        <w:t xml:space="preserve">SEDE </w:t>
      </w:r>
      <w:r w:rsidR="00972F31">
        <w:rPr>
          <w:rFonts w:ascii="Arial Narrow" w:hAnsi="Arial Narrow"/>
          <w:b/>
          <w:color w:val="984806" w:themeColor="accent6" w:themeShade="80"/>
        </w:rPr>
        <w:t>ASOCIACIÓN NEP LA PALMA</w:t>
      </w:r>
    </w:p>
    <w:p w14:paraId="25EAC652" w14:textId="77777777" w:rsidR="00930883" w:rsidRPr="00074734" w:rsidRDefault="00930883" w:rsidP="008E2D48">
      <w:pPr>
        <w:spacing w:line="276" w:lineRule="auto"/>
        <w:jc w:val="both"/>
        <w:rPr>
          <w:rFonts w:ascii="Arial Narrow" w:hAnsi="Arial Narrow"/>
        </w:rPr>
      </w:pPr>
    </w:p>
    <w:p w14:paraId="0EF0C313" w14:textId="04F63AB5" w:rsidR="000E4F76" w:rsidRPr="00EE0276" w:rsidRDefault="000E4F76" w:rsidP="00972F31">
      <w:pPr>
        <w:spacing w:line="276" w:lineRule="auto"/>
        <w:ind w:right="-589"/>
        <w:jc w:val="both"/>
        <w:rPr>
          <w:rFonts w:ascii="Arial Narrow" w:hAnsi="Arial Narrow"/>
          <w:sz w:val="22"/>
          <w:szCs w:val="22"/>
        </w:rPr>
      </w:pPr>
      <w:r w:rsidRPr="00EE0276">
        <w:rPr>
          <w:rFonts w:ascii="Arial Narrow" w:hAnsi="Arial Narrow"/>
          <w:sz w:val="22"/>
          <w:szCs w:val="22"/>
        </w:rPr>
        <w:t xml:space="preserve">La </w:t>
      </w:r>
      <w:r w:rsidRPr="00EE0276">
        <w:rPr>
          <w:rFonts w:ascii="Arial Narrow" w:hAnsi="Arial Narrow"/>
          <w:b/>
          <w:bCs/>
          <w:sz w:val="22"/>
          <w:szCs w:val="22"/>
        </w:rPr>
        <w:t xml:space="preserve">sede </w:t>
      </w:r>
      <w:r w:rsidR="001B7C5D" w:rsidRPr="00EE0276">
        <w:rPr>
          <w:rFonts w:ascii="Arial Narrow" w:hAnsi="Arial Narrow"/>
          <w:b/>
          <w:bCs/>
          <w:sz w:val="22"/>
          <w:szCs w:val="22"/>
        </w:rPr>
        <w:t xml:space="preserve">principal </w:t>
      </w:r>
      <w:r w:rsidRPr="00EE0276">
        <w:rPr>
          <w:rFonts w:ascii="Arial Narrow" w:hAnsi="Arial Narrow"/>
          <w:b/>
          <w:bCs/>
          <w:sz w:val="22"/>
          <w:szCs w:val="22"/>
        </w:rPr>
        <w:t xml:space="preserve">de la </w:t>
      </w:r>
      <w:r w:rsidR="00972F31" w:rsidRPr="00EE0276">
        <w:rPr>
          <w:rFonts w:ascii="Arial Narrow" w:hAnsi="Arial Narrow"/>
          <w:b/>
          <w:bCs/>
          <w:sz w:val="22"/>
          <w:szCs w:val="22"/>
        </w:rPr>
        <w:t>Asociación</w:t>
      </w:r>
      <w:r w:rsidRPr="00EE0276">
        <w:rPr>
          <w:rFonts w:ascii="Arial Narrow" w:hAnsi="Arial Narrow"/>
          <w:sz w:val="22"/>
          <w:szCs w:val="22"/>
        </w:rPr>
        <w:t xml:space="preserve"> está </w:t>
      </w:r>
      <w:r w:rsidR="001B7C5D" w:rsidRPr="00EE0276">
        <w:rPr>
          <w:rFonts w:ascii="Arial Narrow" w:hAnsi="Arial Narrow"/>
          <w:sz w:val="22"/>
          <w:szCs w:val="22"/>
        </w:rPr>
        <w:t xml:space="preserve">ubicada </w:t>
      </w:r>
      <w:r w:rsidRPr="00EE0276">
        <w:rPr>
          <w:rFonts w:ascii="Arial Narrow" w:hAnsi="Arial Narrow"/>
          <w:sz w:val="22"/>
          <w:szCs w:val="22"/>
        </w:rPr>
        <w:t>en la siguiente dirección:</w:t>
      </w:r>
    </w:p>
    <w:p w14:paraId="7FFC762D" w14:textId="77777777" w:rsidR="00930883" w:rsidRPr="00EE0276" w:rsidRDefault="00930883" w:rsidP="00972F31">
      <w:pPr>
        <w:spacing w:line="276" w:lineRule="auto"/>
        <w:ind w:right="-589"/>
        <w:jc w:val="both"/>
        <w:rPr>
          <w:rFonts w:ascii="Arial Narrow" w:hAnsi="Arial Narrow"/>
          <w:b/>
          <w:sz w:val="22"/>
          <w:szCs w:val="22"/>
        </w:rPr>
      </w:pPr>
    </w:p>
    <w:p w14:paraId="45785F2F" w14:textId="1C0CF2B2" w:rsidR="000E4F76" w:rsidRPr="00EE0276" w:rsidRDefault="000E4F76" w:rsidP="00972F31">
      <w:pPr>
        <w:pStyle w:val="Prrafodelista"/>
        <w:numPr>
          <w:ilvl w:val="0"/>
          <w:numId w:val="14"/>
        </w:numPr>
        <w:ind w:left="284" w:right="-589" w:hanging="284"/>
        <w:jc w:val="both"/>
        <w:rPr>
          <w:rFonts w:ascii="Arial Narrow" w:hAnsi="Arial Narrow"/>
        </w:rPr>
      </w:pPr>
      <w:r w:rsidRPr="00EE0276">
        <w:rPr>
          <w:rFonts w:ascii="Arial Narrow" w:hAnsi="Arial Narrow"/>
          <w:b/>
        </w:rPr>
        <w:t>Lugar</w:t>
      </w:r>
      <w:r w:rsidRPr="00EE0276">
        <w:rPr>
          <w:rFonts w:ascii="Arial Narrow" w:hAnsi="Arial Narrow"/>
        </w:rPr>
        <w:t xml:space="preserve">: </w:t>
      </w:r>
      <w:r w:rsidR="00972F31" w:rsidRPr="00EE0276">
        <w:rPr>
          <w:rFonts w:ascii="Arial Narrow" w:hAnsi="Arial Narrow"/>
          <w:color w:val="000000"/>
          <w:shd w:val="clear" w:color="auto" w:fill="FFFFFF"/>
        </w:rPr>
        <w:t>Las Manchas (Jedey). Camino Las Piteras, 22. CP 38759. La Palma. Provincia de S/C de Tenerife. Canarias.</w:t>
      </w:r>
    </w:p>
    <w:p w14:paraId="35E85927" w14:textId="4A56E0CD" w:rsidR="000E4F76" w:rsidRPr="00EE0276" w:rsidRDefault="000E4F76" w:rsidP="00972F31">
      <w:pPr>
        <w:pStyle w:val="Prrafodelista"/>
        <w:numPr>
          <w:ilvl w:val="0"/>
          <w:numId w:val="14"/>
        </w:numPr>
        <w:ind w:left="284" w:right="-589" w:hanging="284"/>
        <w:jc w:val="both"/>
        <w:rPr>
          <w:rFonts w:ascii="Arial Narrow" w:hAnsi="Arial Narrow"/>
        </w:rPr>
      </w:pPr>
      <w:r w:rsidRPr="00EE0276">
        <w:rPr>
          <w:rFonts w:ascii="Arial Narrow" w:hAnsi="Arial Narrow"/>
          <w:b/>
        </w:rPr>
        <w:t>Tel</w:t>
      </w:r>
      <w:r w:rsidRPr="00EE0276">
        <w:rPr>
          <w:rFonts w:ascii="Arial Narrow" w:hAnsi="Arial Narrow"/>
        </w:rPr>
        <w:t xml:space="preserve">.: </w:t>
      </w:r>
      <w:r w:rsidR="00972F31" w:rsidRPr="00EE0276">
        <w:rPr>
          <w:rFonts w:ascii="Arial Narrow" w:hAnsi="Arial Narrow"/>
          <w:color w:val="000000"/>
          <w:shd w:val="clear" w:color="auto" w:fill="FFFFFF"/>
        </w:rPr>
        <w:t>922 462 886 / 626 39 88 27</w:t>
      </w:r>
      <w:r w:rsidR="001B7C5D" w:rsidRPr="00EE0276">
        <w:rPr>
          <w:rFonts w:ascii="Arial Narrow" w:hAnsi="Arial Narrow"/>
        </w:rPr>
        <w:t xml:space="preserve"> </w:t>
      </w:r>
    </w:p>
    <w:p w14:paraId="2DB10729" w14:textId="24B3BBE2" w:rsidR="000E4F76" w:rsidRPr="00EE0276" w:rsidRDefault="000E4F76" w:rsidP="00972F31">
      <w:pPr>
        <w:pStyle w:val="Prrafodelista"/>
        <w:numPr>
          <w:ilvl w:val="0"/>
          <w:numId w:val="14"/>
        </w:numPr>
        <w:ind w:left="284" w:right="-589" w:hanging="284"/>
        <w:jc w:val="both"/>
        <w:rPr>
          <w:rFonts w:ascii="Arial Narrow" w:hAnsi="Arial Narrow"/>
        </w:rPr>
      </w:pPr>
      <w:r w:rsidRPr="00EE0276">
        <w:rPr>
          <w:rFonts w:ascii="Arial Narrow" w:hAnsi="Arial Narrow"/>
          <w:b/>
        </w:rPr>
        <w:t>E-mail</w:t>
      </w:r>
      <w:r w:rsidRPr="00EE0276">
        <w:rPr>
          <w:rFonts w:ascii="Arial Narrow" w:hAnsi="Arial Narrow"/>
        </w:rPr>
        <w:t xml:space="preserve">: </w:t>
      </w:r>
      <w:hyperlink r:id="rId14" w:history="1">
        <w:r w:rsidR="00972F31" w:rsidRPr="00EE0276">
          <w:rPr>
            <w:rStyle w:val="Hipervnculo"/>
            <w:rFonts w:ascii="Arial Narrow" w:hAnsi="Arial Narrow"/>
            <w:color w:val="3C709D"/>
            <w:shd w:val="clear" w:color="auto" w:fill="FFFFFF"/>
          </w:rPr>
          <w:t>direccion@asociacionnep.org</w:t>
        </w:r>
      </w:hyperlink>
      <w:r w:rsidR="005B2F38" w:rsidRPr="00EE0276">
        <w:rPr>
          <w:rFonts w:ascii="Arial Narrow" w:hAnsi="Arial Narrow"/>
        </w:rPr>
        <w:t xml:space="preserve"> </w:t>
      </w:r>
    </w:p>
    <w:p w14:paraId="4398FE4F" w14:textId="77777777" w:rsidR="001B7C5D" w:rsidRPr="00EE0276" w:rsidRDefault="001B7C5D" w:rsidP="008E2D48">
      <w:pPr>
        <w:pStyle w:val="NormalWeb"/>
        <w:shd w:val="clear" w:color="auto" w:fill="FFFFFF"/>
        <w:spacing w:before="0" w:beforeAutospacing="0" w:after="0" w:afterAutospacing="0" w:line="276" w:lineRule="auto"/>
        <w:jc w:val="both"/>
        <w:rPr>
          <w:rFonts w:ascii="Arial Narrow" w:hAnsi="Arial Narrow" w:cs="Arial"/>
          <w:spacing w:val="8"/>
          <w:sz w:val="22"/>
          <w:szCs w:val="22"/>
        </w:rPr>
      </w:pPr>
    </w:p>
    <w:p w14:paraId="6BE52106" w14:textId="162EC73B" w:rsidR="00EE0276" w:rsidRDefault="00EE0276" w:rsidP="00EE0276">
      <w:pPr>
        <w:pStyle w:val="Ttulo2"/>
        <w:shd w:val="clear" w:color="auto" w:fill="FFFFFF"/>
        <w:spacing w:before="0" w:beforeAutospacing="0" w:after="0" w:afterAutospacing="0"/>
        <w:jc w:val="center"/>
        <w:textAlignment w:val="baseline"/>
        <w:rPr>
          <w:rStyle w:val="Textoennegrita"/>
          <w:rFonts w:ascii="Arial Narrow" w:hAnsi="Arial Narrow"/>
          <w:b/>
          <w:bCs/>
          <w:color w:val="984806" w:themeColor="accent6" w:themeShade="80"/>
          <w:sz w:val="24"/>
          <w:szCs w:val="24"/>
          <w:bdr w:val="none" w:sz="0" w:space="0" w:color="auto" w:frame="1"/>
        </w:rPr>
      </w:pPr>
      <w:r w:rsidRPr="00EE0276">
        <w:rPr>
          <w:rStyle w:val="Textoennegrita"/>
          <w:rFonts w:ascii="Arial Narrow" w:hAnsi="Arial Narrow"/>
          <w:b/>
          <w:bCs/>
          <w:color w:val="984806" w:themeColor="accent6" w:themeShade="80"/>
          <w:sz w:val="24"/>
          <w:szCs w:val="24"/>
          <w:bdr w:val="none" w:sz="0" w:space="0" w:color="auto" w:frame="1"/>
        </w:rPr>
        <w:t>FINANCIACIÓN DE LA ENTIDAD</w:t>
      </w:r>
    </w:p>
    <w:p w14:paraId="1B9DF156" w14:textId="77777777" w:rsidR="00EE0276" w:rsidRPr="00EE0276" w:rsidRDefault="00EE0276" w:rsidP="00EE0276">
      <w:pPr>
        <w:pStyle w:val="Ttulo2"/>
        <w:shd w:val="clear" w:color="auto" w:fill="FFFFFF"/>
        <w:spacing w:before="0" w:beforeAutospacing="0" w:after="0" w:afterAutospacing="0"/>
        <w:jc w:val="center"/>
        <w:textAlignment w:val="baseline"/>
        <w:rPr>
          <w:rFonts w:ascii="Arial Narrow" w:hAnsi="Arial Narrow"/>
          <w:color w:val="984806" w:themeColor="accent6" w:themeShade="80"/>
          <w:sz w:val="24"/>
          <w:szCs w:val="24"/>
        </w:rPr>
      </w:pPr>
    </w:p>
    <w:p w14:paraId="7F26EA23" w14:textId="77777777" w:rsidR="001C36BD"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EE0276">
        <w:rPr>
          <w:rFonts w:ascii="Arial Narrow" w:hAnsi="Arial Narrow"/>
          <w:sz w:val="22"/>
          <w:szCs w:val="22"/>
        </w:rPr>
        <w:t>La Asociación Niños Especiales de La Palma es una entidad sin ánimo de lucro, declarada de Utilidad Pública, que persigue como finalidad la mejora de la calidad de vida de niños, jóvenes y adultos con discapacidad, en la isla de La Palma.</w:t>
      </w:r>
    </w:p>
    <w:p w14:paraId="7B4B7DE7" w14:textId="25B3D609" w:rsidR="00EE0276" w:rsidRPr="00EE0276"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EE0276">
        <w:rPr>
          <w:rFonts w:ascii="Arial Narrow" w:hAnsi="Arial Narrow"/>
          <w:sz w:val="22"/>
          <w:szCs w:val="22"/>
        </w:rPr>
        <w:t>Garantizar el funcionamiento de la Entidad, y ofrecer servicios de atención especializado a las familias de la isla, depende en un alto porcentaje de financiación externa.</w:t>
      </w:r>
    </w:p>
    <w:p w14:paraId="399C5A06" w14:textId="77777777" w:rsidR="00F558FD"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lastRenderedPageBreak/>
        <w:t xml:space="preserve">Para ello, </w:t>
      </w:r>
      <w:r w:rsidR="00F558FD" w:rsidRPr="00D02DB3">
        <w:rPr>
          <w:rFonts w:ascii="Arial Narrow" w:hAnsi="Arial Narrow"/>
          <w:sz w:val="22"/>
          <w:szCs w:val="22"/>
        </w:rPr>
        <w:t xml:space="preserve">dentro del sistema de dependencia, </w:t>
      </w:r>
      <w:r w:rsidRPr="00D02DB3">
        <w:rPr>
          <w:rFonts w:ascii="Arial Narrow" w:hAnsi="Arial Narrow"/>
          <w:sz w:val="22"/>
          <w:szCs w:val="22"/>
        </w:rPr>
        <w:t xml:space="preserve">se han establecido </w:t>
      </w:r>
      <w:r w:rsidR="00F558FD" w:rsidRPr="00D02DB3">
        <w:rPr>
          <w:rFonts w:ascii="Arial Narrow" w:hAnsi="Arial Narrow"/>
          <w:sz w:val="22"/>
          <w:szCs w:val="22"/>
        </w:rPr>
        <w:t xml:space="preserve">convenios de gestión </w:t>
      </w:r>
      <w:r w:rsidRPr="00D02DB3">
        <w:rPr>
          <w:rFonts w:ascii="Arial Narrow" w:hAnsi="Arial Narrow"/>
          <w:sz w:val="22"/>
          <w:szCs w:val="22"/>
        </w:rPr>
        <w:t xml:space="preserve">tanto con el Excmo. Cabildo Insular de La Palma, como con el </w:t>
      </w:r>
      <w:r w:rsidR="00F558FD" w:rsidRPr="00D02DB3">
        <w:rPr>
          <w:rFonts w:ascii="Arial Narrow" w:hAnsi="Arial Narrow"/>
          <w:sz w:val="22"/>
          <w:szCs w:val="22"/>
        </w:rPr>
        <w:t>Gobierno de Canarias.</w:t>
      </w:r>
    </w:p>
    <w:p w14:paraId="1A2A10A4" w14:textId="5BBA9024"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De esta manera, pueden cubrirse servicios de estancia diurna</w:t>
      </w:r>
      <w:r w:rsidR="00F558FD" w:rsidRPr="00D02DB3">
        <w:rPr>
          <w:rFonts w:ascii="Arial Narrow" w:hAnsi="Arial Narrow"/>
          <w:sz w:val="22"/>
          <w:szCs w:val="22"/>
        </w:rPr>
        <w:t xml:space="preserve"> y</w:t>
      </w:r>
      <w:r w:rsidRPr="00D02DB3">
        <w:rPr>
          <w:rFonts w:ascii="Arial Narrow" w:hAnsi="Arial Narrow"/>
          <w:sz w:val="22"/>
          <w:szCs w:val="22"/>
        </w:rPr>
        <w:t xml:space="preserve"> </w:t>
      </w:r>
      <w:r w:rsidR="00F558FD" w:rsidRPr="00D02DB3">
        <w:rPr>
          <w:rFonts w:ascii="Arial Narrow" w:hAnsi="Arial Narrow"/>
          <w:sz w:val="22"/>
          <w:szCs w:val="22"/>
        </w:rPr>
        <w:t xml:space="preserve">terapias rehabilitadoras </w:t>
      </w:r>
      <w:r w:rsidRPr="00D02DB3">
        <w:rPr>
          <w:rFonts w:ascii="Arial Narrow" w:hAnsi="Arial Narrow"/>
          <w:sz w:val="22"/>
          <w:szCs w:val="22"/>
        </w:rPr>
        <w:t>tanto para prestaciones de carácter asistencial como de promoción de la autonomía personal, y servicio de orientación y asesoramiento a la red de centros sociosanitarios de la isla, donde conviven personas afectadas por Demencia.</w:t>
      </w:r>
    </w:p>
    <w:p w14:paraId="5ACD11A8" w14:textId="1F38A027"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La Entidad también obtiene financiación a través de subvenciones de concurrencia competitiva, tanto de carácter público como privado, además de solicitar ayudas económicas y financiación de carácter nominativo o directo, tanto insulares como autonómicas.</w:t>
      </w:r>
    </w:p>
    <w:p w14:paraId="082B4F13" w14:textId="7273BBA8" w:rsidR="00EE0276" w:rsidRPr="00D02DB3" w:rsidRDefault="00EE0276" w:rsidP="001C36BD">
      <w:pPr>
        <w:pStyle w:val="has-text-align-justify"/>
        <w:shd w:val="clear" w:color="auto" w:fill="FFFFFF"/>
        <w:spacing w:before="0" w:beforeAutospacing="0" w:after="388" w:afterAutospacing="0"/>
        <w:ind w:right="-731"/>
        <w:jc w:val="both"/>
        <w:textAlignment w:val="baseline"/>
        <w:rPr>
          <w:rFonts w:ascii="Arial Narrow" w:hAnsi="Arial Narrow"/>
          <w:sz w:val="22"/>
          <w:szCs w:val="22"/>
        </w:rPr>
      </w:pPr>
      <w:r w:rsidRPr="00D02DB3">
        <w:rPr>
          <w:rFonts w:ascii="Arial Narrow" w:hAnsi="Arial Narrow"/>
          <w:sz w:val="22"/>
          <w:szCs w:val="22"/>
        </w:rPr>
        <w:t xml:space="preserve">Dentro de sus fuentes de ingresos propios, destacar los que se obtienen a través de la prestación privada del Servicio de </w:t>
      </w:r>
      <w:r w:rsidR="00F558FD" w:rsidRPr="00D02DB3">
        <w:rPr>
          <w:rFonts w:ascii="Arial Narrow" w:hAnsi="Arial Narrow"/>
          <w:sz w:val="22"/>
          <w:szCs w:val="22"/>
        </w:rPr>
        <w:t>Rehabilitación Acuática</w:t>
      </w:r>
      <w:r w:rsidRPr="00D02DB3">
        <w:rPr>
          <w:rFonts w:ascii="Arial Narrow" w:hAnsi="Arial Narrow"/>
          <w:sz w:val="22"/>
          <w:szCs w:val="22"/>
        </w:rPr>
        <w:t xml:space="preserve">, de las aportaciones de </w:t>
      </w:r>
      <w:r w:rsidR="00F558FD" w:rsidRPr="00D02DB3">
        <w:rPr>
          <w:rFonts w:ascii="Arial Narrow" w:hAnsi="Arial Narrow"/>
          <w:sz w:val="22"/>
          <w:szCs w:val="22"/>
        </w:rPr>
        <w:t>e</w:t>
      </w:r>
      <w:r w:rsidRPr="00D02DB3">
        <w:rPr>
          <w:rFonts w:ascii="Arial Narrow" w:hAnsi="Arial Narrow"/>
          <w:sz w:val="22"/>
          <w:szCs w:val="22"/>
        </w:rPr>
        <w:t>mpresas </w:t>
      </w:r>
      <w:r w:rsidR="00F558FD" w:rsidRPr="00D02DB3">
        <w:rPr>
          <w:rFonts w:ascii="Arial Narrow" w:hAnsi="Arial Narrow"/>
          <w:sz w:val="22"/>
          <w:szCs w:val="22"/>
        </w:rPr>
        <w:t>s</w:t>
      </w:r>
      <w:r w:rsidRPr="00D02DB3">
        <w:rPr>
          <w:rFonts w:ascii="Arial Narrow" w:hAnsi="Arial Narrow"/>
          <w:sz w:val="22"/>
          <w:szCs w:val="22"/>
        </w:rPr>
        <w:t xml:space="preserve">olidarias, de los donativos, de las cuotas de socios, y de otras actividades como es la venta de merchandising, como </w:t>
      </w:r>
      <w:r w:rsidR="00D02DB3">
        <w:rPr>
          <w:rFonts w:ascii="Arial Narrow" w:hAnsi="Arial Narrow"/>
          <w:sz w:val="22"/>
          <w:szCs w:val="22"/>
        </w:rPr>
        <w:t>camisetas,</w:t>
      </w:r>
      <w:r w:rsidRPr="00D02DB3">
        <w:rPr>
          <w:rFonts w:ascii="Arial Narrow" w:hAnsi="Arial Narrow"/>
          <w:sz w:val="22"/>
          <w:szCs w:val="22"/>
        </w:rPr>
        <w:t xml:space="preserve"> y la lotería de Navidad.</w:t>
      </w:r>
    </w:p>
    <w:p w14:paraId="008534BE" w14:textId="6002C6C4" w:rsidR="00EE0276" w:rsidRPr="00D02DB3" w:rsidRDefault="00D02DB3" w:rsidP="00D02DB3">
      <w:pPr>
        <w:pStyle w:val="Ttulo2"/>
        <w:shd w:val="clear" w:color="auto" w:fill="FFFFFF"/>
        <w:spacing w:before="0" w:beforeAutospacing="0" w:after="0" w:afterAutospacing="0"/>
        <w:jc w:val="center"/>
        <w:textAlignment w:val="baseline"/>
        <w:rPr>
          <w:rStyle w:val="Textoennegrita"/>
          <w:rFonts w:ascii="Arial Narrow" w:hAnsi="Arial Narrow"/>
          <w:b/>
          <w:bCs/>
          <w:color w:val="984806" w:themeColor="accent6" w:themeShade="80"/>
          <w:sz w:val="22"/>
          <w:szCs w:val="22"/>
          <w:bdr w:val="none" w:sz="0" w:space="0" w:color="auto" w:frame="1"/>
        </w:rPr>
      </w:pPr>
      <w:r w:rsidRPr="00D02DB3">
        <w:rPr>
          <w:rStyle w:val="Textoennegrita"/>
          <w:rFonts w:ascii="Arial Narrow" w:hAnsi="Arial Narrow"/>
          <w:b/>
          <w:bCs/>
          <w:color w:val="984806" w:themeColor="accent6" w:themeShade="80"/>
          <w:sz w:val="22"/>
          <w:szCs w:val="22"/>
          <w:bdr w:val="none" w:sz="0" w:space="0" w:color="auto" w:frame="1"/>
        </w:rPr>
        <w:t>PRESUPUESTOS ANUALES NEP LA PALMA:</w:t>
      </w:r>
    </w:p>
    <w:p w14:paraId="647BF499" w14:textId="77777777" w:rsidR="00F558FD" w:rsidRPr="00D02DB3" w:rsidRDefault="00F558FD" w:rsidP="00F558FD">
      <w:pPr>
        <w:pStyle w:val="Ttulo2"/>
        <w:shd w:val="clear" w:color="auto" w:fill="FFFFFF"/>
        <w:spacing w:before="0" w:beforeAutospacing="0" w:after="0" w:afterAutospacing="0"/>
        <w:textAlignment w:val="baseline"/>
        <w:rPr>
          <w:rFonts w:ascii="Arial Narrow" w:hAnsi="Arial Narrow"/>
          <w:color w:val="003300"/>
          <w:sz w:val="22"/>
          <w:szCs w:val="22"/>
        </w:rPr>
      </w:pPr>
    </w:p>
    <w:p w14:paraId="66E9CF34" w14:textId="6C578181" w:rsidR="00EE0276" w:rsidRPr="00D02DB3" w:rsidRDefault="001C36BD"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15" w:history="1">
        <w:r w:rsidR="00EE0276" w:rsidRPr="001C36BD">
          <w:rPr>
            <w:rStyle w:val="Hipervnculo"/>
            <w:rFonts w:ascii="Arial Narrow" w:hAnsi="Arial Narrow"/>
            <w:sz w:val="22"/>
            <w:szCs w:val="22"/>
          </w:rPr>
          <w:t>Ejercicio </w:t>
        </w:r>
        <w:r w:rsidR="00EE0276" w:rsidRPr="001C36BD">
          <w:rPr>
            <w:rStyle w:val="Hipervnculo"/>
            <w:rFonts w:ascii="Arial Narrow" w:hAnsi="Arial Narrow"/>
            <w:sz w:val="22"/>
            <w:szCs w:val="22"/>
            <w:bdr w:val="none" w:sz="0" w:space="0" w:color="auto" w:frame="1"/>
          </w:rPr>
          <w:t>2023</w:t>
        </w:r>
      </w:hyperlink>
    </w:p>
    <w:p w14:paraId="32BED9A4" w14:textId="73CD3F01" w:rsidR="00EE0276" w:rsidRPr="00D02DB3" w:rsidRDefault="001C36BD"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16" w:history="1">
        <w:r w:rsidR="00EE0276" w:rsidRPr="001C36BD">
          <w:rPr>
            <w:rStyle w:val="Hipervnculo"/>
            <w:rFonts w:ascii="Arial Narrow" w:hAnsi="Arial Narrow"/>
            <w:sz w:val="22"/>
            <w:szCs w:val="22"/>
          </w:rPr>
          <w:t>Ejercicio </w:t>
        </w:r>
        <w:r w:rsidR="00EE0276" w:rsidRPr="001C36BD">
          <w:rPr>
            <w:rStyle w:val="Hipervnculo"/>
            <w:rFonts w:ascii="Arial Narrow" w:hAnsi="Arial Narrow"/>
            <w:sz w:val="22"/>
            <w:szCs w:val="22"/>
            <w:bdr w:val="none" w:sz="0" w:space="0" w:color="auto" w:frame="1"/>
          </w:rPr>
          <w:t>2024</w:t>
        </w:r>
      </w:hyperlink>
    </w:p>
    <w:p w14:paraId="5EB03F58" w14:textId="2763CFCB" w:rsidR="00EE0276" w:rsidRPr="00D02DB3" w:rsidRDefault="001C36BD" w:rsidP="00D02DB3">
      <w:pPr>
        <w:numPr>
          <w:ilvl w:val="0"/>
          <w:numId w:val="27"/>
        </w:numPr>
        <w:shd w:val="clear" w:color="auto" w:fill="FFFFFF"/>
        <w:tabs>
          <w:tab w:val="clear" w:pos="720"/>
          <w:tab w:val="num" w:pos="284"/>
        </w:tabs>
        <w:spacing w:line="360" w:lineRule="auto"/>
        <w:ind w:left="775" w:hanging="775"/>
        <w:textAlignment w:val="baseline"/>
        <w:rPr>
          <w:rFonts w:ascii="Arial Narrow" w:hAnsi="Arial Narrow"/>
          <w:color w:val="4A4A4A"/>
          <w:sz w:val="22"/>
          <w:szCs w:val="22"/>
        </w:rPr>
      </w:pPr>
      <w:hyperlink r:id="rId17" w:history="1">
        <w:r w:rsidR="00EE0276" w:rsidRPr="001C36BD">
          <w:rPr>
            <w:rStyle w:val="Hipervnculo"/>
            <w:rFonts w:ascii="Arial Narrow" w:hAnsi="Arial Narrow"/>
            <w:sz w:val="22"/>
            <w:szCs w:val="22"/>
          </w:rPr>
          <w:t>Ejercicio </w:t>
        </w:r>
        <w:r w:rsidR="00EE0276" w:rsidRPr="001C36BD">
          <w:rPr>
            <w:rStyle w:val="Hipervnculo"/>
            <w:rFonts w:ascii="Arial Narrow" w:hAnsi="Arial Narrow"/>
            <w:sz w:val="22"/>
            <w:szCs w:val="22"/>
            <w:bdr w:val="none" w:sz="0" w:space="0" w:color="auto" w:frame="1"/>
          </w:rPr>
          <w:t>2025</w:t>
        </w:r>
      </w:hyperlink>
    </w:p>
    <w:p w14:paraId="138A74FA" w14:textId="6AFECB29" w:rsidR="00834465" w:rsidRPr="00074734" w:rsidRDefault="00834465" w:rsidP="005B2F38">
      <w:pPr>
        <w:shd w:val="clear" w:color="auto" w:fill="FFFFFF"/>
        <w:spacing w:line="276" w:lineRule="auto"/>
        <w:jc w:val="both"/>
        <w:rPr>
          <w:rFonts w:ascii="Arial Narrow" w:hAnsi="Arial Narrow"/>
          <w:spacing w:val="8"/>
        </w:rPr>
      </w:pPr>
    </w:p>
    <w:p w14:paraId="02E4467F" w14:textId="77777777" w:rsidR="00834465" w:rsidRPr="00074734" w:rsidRDefault="00834465" w:rsidP="008E2D48">
      <w:pPr>
        <w:spacing w:line="276" w:lineRule="auto"/>
        <w:jc w:val="both"/>
        <w:rPr>
          <w:rFonts w:ascii="Arial Narrow" w:hAnsi="Arial Narrow"/>
        </w:rPr>
      </w:pPr>
    </w:p>
    <w:p w14:paraId="42A6A1E7" w14:textId="77777777" w:rsidR="004468C6" w:rsidRPr="00074734" w:rsidRDefault="004468C6" w:rsidP="008E2D48">
      <w:pPr>
        <w:spacing w:line="276" w:lineRule="auto"/>
        <w:ind w:left="-284" w:right="-589" w:firstLine="284"/>
        <w:jc w:val="both"/>
        <w:rPr>
          <w:rFonts w:ascii="Arial Narrow" w:hAnsi="Arial Narrow" w:cs="Arial"/>
        </w:rPr>
      </w:pPr>
    </w:p>
    <w:sectPr w:rsidR="004468C6" w:rsidRPr="00074734" w:rsidSect="00C53FE1">
      <w:headerReference w:type="default" r:id="rId18"/>
      <w:footerReference w:type="default" r:id="rId19"/>
      <w:type w:val="continuous"/>
      <w:pgSz w:w="11900" w:h="16820"/>
      <w:pgMar w:top="1220" w:right="1977" w:bottom="36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2AF3" w14:textId="77777777" w:rsidR="005E45D9" w:rsidRDefault="005E45D9">
      <w:r>
        <w:separator/>
      </w:r>
    </w:p>
  </w:endnote>
  <w:endnote w:type="continuationSeparator" w:id="0">
    <w:p w14:paraId="6020654C" w14:textId="77777777" w:rsidR="005E45D9" w:rsidRDefault="005E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6F02" w14:textId="77777777" w:rsidR="00961317" w:rsidRDefault="00961317" w:rsidP="00FE2836">
    <w:pPr>
      <w:pStyle w:val="Direccinsobre"/>
      <w:framePr w:w="0" w:hRule="auto" w:hSpace="0" w:wrap="auto" w:hAnchor="text" w:xAlign="left" w:yAlign="inline"/>
      <w:ind w:left="0" w:right="-589"/>
      <w:jc w:val="center"/>
      <w:rPr>
        <w:rFonts w:ascii="Arial Narrow" w:hAnsi="Arial Narrow"/>
        <w:b/>
        <w:sz w:val="16"/>
        <w:szCs w:val="16"/>
      </w:rPr>
    </w:pPr>
    <w:r>
      <w:rPr>
        <w:rFonts w:ascii="Arial Narrow" w:hAnsi="Arial Narrow"/>
        <w:b/>
        <w:sz w:val="16"/>
        <w:szCs w:val="16"/>
      </w:rPr>
      <w:t>ASOCIACIACIÓN NIÑOS ESPECIALES DE LA PALMA – NEP LA PALMA</w:t>
    </w:r>
  </w:p>
  <w:p w14:paraId="3B548076" w14:textId="77777777" w:rsidR="00961317" w:rsidRPr="0002008E" w:rsidRDefault="00961317" w:rsidP="00961317">
    <w:pPr>
      <w:pStyle w:val="Piedepgina"/>
      <w:jc w:val="center"/>
      <w:rPr>
        <w:rFonts w:ascii="Arial Narrow" w:hAnsi="Arial Narrow"/>
        <w:sz w:val="16"/>
        <w:szCs w:val="16"/>
        <w:shd w:val="clear" w:color="auto" w:fill="FFFFFF"/>
      </w:rPr>
    </w:pPr>
    <w:r w:rsidRPr="0002008E">
      <w:rPr>
        <w:rFonts w:ascii="Arial Narrow" w:hAnsi="Arial Narrow"/>
        <w:sz w:val="16"/>
        <w:szCs w:val="16"/>
      </w:rPr>
      <w:t xml:space="preserve">CIF: G38464418. </w:t>
    </w:r>
    <w:r>
      <w:rPr>
        <w:rFonts w:ascii="Arial Narrow" w:hAnsi="Arial Narrow"/>
        <w:sz w:val="16"/>
        <w:szCs w:val="16"/>
      </w:rPr>
      <w:t>Registro</w:t>
    </w:r>
    <w:r w:rsidRPr="0002008E">
      <w:rPr>
        <w:rFonts w:ascii="Arial Narrow" w:hAnsi="Arial Narrow"/>
        <w:sz w:val="16"/>
        <w:szCs w:val="16"/>
      </w:rPr>
      <w:t xml:space="preserve">: </w:t>
    </w:r>
    <w:r>
      <w:rPr>
        <w:rFonts w:ascii="Arial Narrow" w:hAnsi="Arial Narrow"/>
        <w:sz w:val="16"/>
        <w:szCs w:val="16"/>
      </w:rPr>
      <w:t xml:space="preserve">12748. </w:t>
    </w:r>
    <w:r>
      <w:rPr>
        <w:rFonts w:ascii="Arial Narrow" w:hAnsi="Arial Narrow"/>
        <w:sz w:val="16"/>
        <w:szCs w:val="16"/>
        <w:shd w:val="clear" w:color="auto" w:fill="FFFFFF"/>
      </w:rPr>
      <w:t>Camino Las Piteras, 22.</w:t>
    </w:r>
    <w:r w:rsidRPr="0002008E">
      <w:rPr>
        <w:rFonts w:ascii="Arial Narrow" w:hAnsi="Arial Narrow"/>
        <w:sz w:val="16"/>
        <w:szCs w:val="16"/>
        <w:shd w:val="clear" w:color="auto" w:fill="FFFFFF"/>
      </w:rPr>
      <w:t xml:space="preserve"> Jedey. CP 38759. La Palma. S/C de Tenerife. </w:t>
    </w:r>
    <w:r w:rsidRPr="0002008E">
      <w:rPr>
        <w:rFonts w:ascii="Arial Narrow" w:hAnsi="Arial Narrow"/>
        <w:b/>
        <w:bCs/>
        <w:sz w:val="16"/>
        <w:szCs w:val="16"/>
        <w:bdr w:val="none" w:sz="0" w:space="0" w:color="auto" w:frame="1"/>
      </w:rPr>
      <w:t>Teléfono:</w:t>
    </w:r>
    <w:r w:rsidRPr="0002008E">
      <w:rPr>
        <w:rFonts w:ascii="Arial Narrow" w:hAnsi="Arial Narrow"/>
        <w:sz w:val="16"/>
        <w:szCs w:val="16"/>
      </w:rPr>
      <w:t> 922 462 886</w:t>
    </w:r>
  </w:p>
  <w:p w14:paraId="1AC08FE3" w14:textId="01A24B07" w:rsidR="00B2524E" w:rsidRPr="00961317" w:rsidRDefault="00961317" w:rsidP="00961317">
    <w:pPr>
      <w:jc w:val="center"/>
    </w:pPr>
    <w:r w:rsidRPr="00D41994">
      <w:rPr>
        <w:rFonts w:ascii="Arial Narrow" w:hAnsi="Arial Narrow"/>
        <w:b/>
        <w:bCs/>
        <w:color w:val="1C1C1C"/>
        <w:sz w:val="16"/>
        <w:szCs w:val="16"/>
        <w:bdr w:val="none" w:sz="0" w:space="0" w:color="auto" w:frame="1"/>
      </w:rPr>
      <w:t>E-mail:</w:t>
    </w:r>
    <w:r w:rsidRPr="00D41994">
      <w:rPr>
        <w:rFonts w:ascii="Arial Narrow" w:hAnsi="Arial Narrow"/>
        <w:color w:val="797979"/>
        <w:sz w:val="16"/>
        <w:szCs w:val="16"/>
      </w:rPr>
      <w:t> </w:t>
    </w:r>
    <w:hyperlink r:id="rId1" w:history="1">
      <w:r w:rsidRPr="00D41994">
        <w:rPr>
          <w:rFonts w:ascii="Arial Narrow" w:hAnsi="Arial Narrow"/>
          <w:color w:val="000000"/>
          <w:sz w:val="16"/>
          <w:szCs w:val="16"/>
          <w:bdr w:val="none" w:sz="0" w:space="0" w:color="auto" w:frame="1"/>
        </w:rPr>
        <w:t>direccion@asociacionnep.org</w:t>
      </w:r>
    </w:hyperlink>
    <w:r w:rsidRPr="00D41994">
      <w:rPr>
        <w:rFonts w:ascii="Arial Narrow" w:hAnsi="Arial Narrow"/>
        <w:color w:val="797979"/>
        <w:sz w:val="16"/>
        <w:szCs w:val="16"/>
      </w:rPr>
      <w:t xml:space="preserve">. </w:t>
    </w:r>
    <w:r w:rsidRPr="00D41994">
      <w:rPr>
        <w:rFonts w:ascii="Arial Narrow" w:hAnsi="Arial Narrow"/>
        <w:b/>
        <w:sz w:val="16"/>
        <w:szCs w:val="16"/>
      </w:rPr>
      <w:t>Web:</w:t>
    </w:r>
    <w:r w:rsidRPr="00D41994">
      <w:rPr>
        <w:rFonts w:ascii="Arial Narrow" w:hAnsi="Arial Narrow"/>
        <w:sz w:val="16"/>
        <w:szCs w:val="16"/>
      </w:rPr>
      <w:t xml:space="preserve"> </w:t>
    </w:r>
    <w:hyperlink r:id="rId2" w:history="1">
      <w:r w:rsidRPr="00CF2768">
        <w:rPr>
          <w:rStyle w:val="Hipervnculo"/>
          <w:rFonts w:ascii="Arial Narrow" w:hAnsi="Arial Narrow"/>
          <w:sz w:val="16"/>
          <w:szCs w:val="16"/>
        </w:rPr>
        <w:t>https://www.asociacionnep.org/</w:t>
      </w:r>
    </w:hyperlink>
    <w:r>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602A" w14:textId="77777777" w:rsidR="005E45D9" w:rsidRDefault="005E45D9">
      <w:r>
        <w:separator/>
      </w:r>
    </w:p>
  </w:footnote>
  <w:footnote w:type="continuationSeparator" w:id="0">
    <w:p w14:paraId="128F3019" w14:textId="77777777" w:rsidR="005E45D9" w:rsidRDefault="005E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1"/>
      <w:gridCol w:w="4753"/>
      <w:gridCol w:w="2554"/>
    </w:tblGrid>
    <w:tr w:rsidR="003E2AD9" w14:paraId="177AB855" w14:textId="77777777" w:rsidTr="00074734">
      <w:trPr>
        <w:cantSplit/>
        <w:trHeight w:val="1064"/>
      </w:trPr>
      <w:tc>
        <w:tcPr>
          <w:tcW w:w="2191" w:type="dxa"/>
          <w:vAlign w:val="center"/>
        </w:tcPr>
        <w:p w14:paraId="031E2B9B" w14:textId="77777777" w:rsidR="003E2AD9" w:rsidRPr="00B16E05" w:rsidRDefault="003819C2" w:rsidP="003819C2">
          <w:pPr>
            <w:rPr>
              <w:rFonts w:ascii="Trebuchet MS" w:hAnsi="Trebuchet MS"/>
              <w:b/>
              <w:bCs/>
            </w:rPr>
          </w:pPr>
          <w:r>
            <w:rPr>
              <w:rFonts w:ascii="Trebuchet MS" w:hAnsi="Trebuchet MS"/>
              <w:b/>
              <w:bCs/>
              <w:noProof/>
            </w:rPr>
            <w:drawing>
              <wp:inline distT="0" distB="0" distL="0" distR="0" wp14:anchorId="39D15D3C" wp14:editId="4CD7FB5A">
                <wp:extent cx="1259614" cy="6000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NCATAES PNG.png"/>
                        <pic:cNvPicPr/>
                      </pic:nvPicPr>
                      <pic:blipFill>
                        <a:blip r:embed="rId1">
                          <a:extLst>
                            <a:ext uri="{28A0092B-C50C-407E-A947-70E740481C1C}">
                              <a14:useLocalDpi xmlns:a14="http://schemas.microsoft.com/office/drawing/2010/main" val="0"/>
                            </a:ext>
                          </a:extLst>
                        </a:blip>
                        <a:stretch>
                          <a:fillRect/>
                        </a:stretch>
                      </pic:blipFill>
                      <pic:spPr>
                        <a:xfrm>
                          <a:off x="0" y="0"/>
                          <a:ext cx="1286381" cy="612827"/>
                        </a:xfrm>
                        <a:prstGeom prst="rect">
                          <a:avLst/>
                        </a:prstGeom>
                      </pic:spPr>
                    </pic:pic>
                  </a:graphicData>
                </a:graphic>
              </wp:inline>
            </w:drawing>
          </w:r>
        </w:p>
      </w:tc>
      <w:tc>
        <w:tcPr>
          <w:tcW w:w="4753" w:type="dxa"/>
          <w:vAlign w:val="center"/>
        </w:tcPr>
        <w:p w14:paraId="377B8A63" w14:textId="6D9BFA57" w:rsidR="00905EB5" w:rsidRPr="003819C2" w:rsidRDefault="000E4F76">
          <w:pPr>
            <w:pStyle w:val="Encabezado"/>
            <w:ind w:left="0" w:firstLine="0"/>
            <w:jc w:val="center"/>
            <w:rPr>
              <w:rFonts w:ascii="Arial Narrow" w:hAnsi="Arial Narrow"/>
              <w:b/>
              <w:sz w:val="24"/>
              <w:szCs w:val="24"/>
            </w:rPr>
          </w:pPr>
          <w:r>
            <w:rPr>
              <w:rFonts w:ascii="Arial Narrow" w:hAnsi="Arial Narrow"/>
              <w:b/>
              <w:sz w:val="24"/>
              <w:szCs w:val="24"/>
            </w:rPr>
            <w:t>Información General</w:t>
          </w:r>
        </w:p>
        <w:p w14:paraId="1978D0D6" w14:textId="560A30BF" w:rsidR="003E2AD9" w:rsidRPr="00B2524E" w:rsidRDefault="00074734">
          <w:pPr>
            <w:pStyle w:val="Encabezado"/>
            <w:ind w:left="0" w:firstLine="0"/>
            <w:jc w:val="center"/>
            <w:rPr>
              <w:b/>
              <w:sz w:val="28"/>
              <w:szCs w:val="28"/>
            </w:rPr>
          </w:pPr>
          <w:r>
            <w:rPr>
              <w:rFonts w:ascii="Arial Narrow" w:hAnsi="Arial Narrow"/>
              <w:b/>
              <w:sz w:val="24"/>
              <w:szCs w:val="24"/>
            </w:rPr>
            <w:t>Asociación Niños Especiales de La Palma</w:t>
          </w:r>
        </w:p>
      </w:tc>
      <w:tc>
        <w:tcPr>
          <w:tcW w:w="2554" w:type="dxa"/>
          <w:vAlign w:val="center"/>
        </w:tcPr>
        <w:p w14:paraId="4AF05631" w14:textId="77777777" w:rsidR="00B2524E" w:rsidRDefault="00B2524E" w:rsidP="00905EB5">
          <w:pPr>
            <w:pStyle w:val="Encabezado"/>
            <w:widowControl/>
            <w:autoSpaceDE/>
            <w:autoSpaceDN/>
            <w:adjustRightInd/>
            <w:spacing w:before="0" w:line="240" w:lineRule="auto"/>
            <w:ind w:left="0" w:firstLine="0"/>
            <w:jc w:val="center"/>
            <w:rPr>
              <w:b/>
              <w:bCs/>
              <w:sz w:val="20"/>
              <w:szCs w:val="24"/>
              <w:lang w:val="es-ES"/>
            </w:rPr>
          </w:pPr>
        </w:p>
        <w:p w14:paraId="01277557" w14:textId="10B0EC97" w:rsidR="003E2AD9" w:rsidRPr="00B2524E" w:rsidRDefault="003E2AD9" w:rsidP="00905EB5">
          <w:pPr>
            <w:pStyle w:val="Encabezado"/>
            <w:widowControl/>
            <w:autoSpaceDE/>
            <w:autoSpaceDN/>
            <w:adjustRightInd/>
            <w:spacing w:before="0" w:line="240" w:lineRule="auto"/>
            <w:ind w:left="0" w:firstLine="0"/>
            <w:jc w:val="center"/>
            <w:rPr>
              <w:b/>
              <w:bCs/>
              <w:sz w:val="20"/>
              <w:szCs w:val="24"/>
              <w:lang w:val="es-ES"/>
            </w:rPr>
          </w:pPr>
          <w:r w:rsidRPr="00B2524E">
            <w:rPr>
              <w:b/>
              <w:bCs/>
              <w:sz w:val="20"/>
              <w:szCs w:val="24"/>
              <w:lang w:val="es-ES"/>
            </w:rPr>
            <w:t xml:space="preserve">Fecha: </w:t>
          </w:r>
          <w:r w:rsidR="00CC423E">
            <w:rPr>
              <w:b/>
              <w:bCs/>
              <w:sz w:val="20"/>
              <w:szCs w:val="24"/>
              <w:lang w:val="es-ES"/>
            </w:rPr>
            <w:t>202</w:t>
          </w:r>
          <w:r w:rsidR="00FE2836">
            <w:rPr>
              <w:b/>
              <w:bCs/>
              <w:sz w:val="20"/>
              <w:szCs w:val="24"/>
              <w:lang w:val="es-ES"/>
            </w:rPr>
            <w:t>6</w:t>
          </w:r>
        </w:p>
        <w:p w14:paraId="61CD2E6B" w14:textId="77777777" w:rsidR="003E2AD9" w:rsidRPr="00B2524E" w:rsidRDefault="003E2AD9">
          <w:pPr>
            <w:pStyle w:val="Encabezado"/>
            <w:widowControl/>
            <w:autoSpaceDE/>
            <w:autoSpaceDN/>
            <w:adjustRightInd/>
            <w:spacing w:before="0" w:line="240" w:lineRule="auto"/>
            <w:ind w:left="0" w:firstLine="0"/>
            <w:jc w:val="left"/>
            <w:rPr>
              <w:sz w:val="20"/>
            </w:rPr>
          </w:pPr>
        </w:p>
      </w:tc>
    </w:tr>
  </w:tbl>
  <w:p w14:paraId="59FE64AD" w14:textId="77777777" w:rsidR="003E2AD9" w:rsidRDefault="003E2AD9">
    <w:pPr>
      <w:pStyle w:val="Encabezado"/>
      <w:ind w:right="-2946" w:hanging="2694"/>
      <w:jc w:val="right"/>
      <w:rPr>
        <w:b/>
        <w:bCs/>
      </w:rPr>
    </w:pPr>
    <w:r>
      <w:rPr>
        <w:b/>
        <w:bCs/>
      </w:rPr>
      <w:t>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39E"/>
    <w:multiLevelType w:val="multilevel"/>
    <w:tmpl w:val="36A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7D21"/>
    <w:multiLevelType w:val="multilevel"/>
    <w:tmpl w:val="66A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5B64"/>
    <w:multiLevelType w:val="multilevel"/>
    <w:tmpl w:val="9A3A1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147BC"/>
    <w:multiLevelType w:val="hybridMultilevel"/>
    <w:tmpl w:val="98708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811FB"/>
    <w:multiLevelType w:val="hybridMultilevel"/>
    <w:tmpl w:val="99A015DE"/>
    <w:lvl w:ilvl="0" w:tplc="0C0A0001">
      <w:start w:val="1"/>
      <w:numFmt w:val="bullet"/>
      <w:lvlText w:val=""/>
      <w:lvlJc w:val="left"/>
      <w:pPr>
        <w:tabs>
          <w:tab w:val="num" w:pos="1640"/>
        </w:tabs>
        <w:ind w:left="16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A0E10"/>
    <w:multiLevelType w:val="hybridMultilevel"/>
    <w:tmpl w:val="99A015DE"/>
    <w:lvl w:ilvl="0" w:tplc="0C0A0001">
      <w:start w:val="1"/>
      <w:numFmt w:val="bullet"/>
      <w:lvlText w:val=""/>
      <w:lvlJc w:val="left"/>
      <w:pPr>
        <w:tabs>
          <w:tab w:val="num" w:pos="1640"/>
        </w:tabs>
        <w:ind w:left="16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55A0D"/>
    <w:multiLevelType w:val="multilevel"/>
    <w:tmpl w:val="B5F882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C7420"/>
    <w:multiLevelType w:val="multilevel"/>
    <w:tmpl w:val="9E2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35116"/>
    <w:multiLevelType w:val="multilevel"/>
    <w:tmpl w:val="1B4C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7A24"/>
    <w:multiLevelType w:val="multilevel"/>
    <w:tmpl w:val="F2A2F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06613"/>
    <w:multiLevelType w:val="multilevel"/>
    <w:tmpl w:val="5D66A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B16BE"/>
    <w:multiLevelType w:val="multilevel"/>
    <w:tmpl w:val="32C2B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13ECA"/>
    <w:multiLevelType w:val="hybridMultilevel"/>
    <w:tmpl w:val="F4645D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556FF3"/>
    <w:multiLevelType w:val="multilevel"/>
    <w:tmpl w:val="349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318BE"/>
    <w:multiLevelType w:val="hybridMultilevel"/>
    <w:tmpl w:val="E646A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B56BBA"/>
    <w:multiLevelType w:val="multilevel"/>
    <w:tmpl w:val="188A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313F5"/>
    <w:multiLevelType w:val="multilevel"/>
    <w:tmpl w:val="8D0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C4B60"/>
    <w:multiLevelType w:val="hybridMultilevel"/>
    <w:tmpl w:val="E7B6C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011C73"/>
    <w:multiLevelType w:val="hybridMultilevel"/>
    <w:tmpl w:val="99A015DE"/>
    <w:lvl w:ilvl="0" w:tplc="0C0A0007">
      <w:start w:val="1"/>
      <w:numFmt w:val="bullet"/>
      <w:lvlText w:val=""/>
      <w:lvlJc w:val="left"/>
      <w:pPr>
        <w:tabs>
          <w:tab w:val="num" w:pos="1640"/>
        </w:tabs>
        <w:ind w:left="164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60BDA"/>
    <w:multiLevelType w:val="hybridMultilevel"/>
    <w:tmpl w:val="CF9C31B6"/>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67C676B9"/>
    <w:multiLevelType w:val="multilevel"/>
    <w:tmpl w:val="B05C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8131C"/>
    <w:multiLevelType w:val="multilevel"/>
    <w:tmpl w:val="BFF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260586"/>
    <w:multiLevelType w:val="hybridMultilevel"/>
    <w:tmpl w:val="4A923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6C0680"/>
    <w:multiLevelType w:val="multilevel"/>
    <w:tmpl w:val="2684E78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BE44A4"/>
    <w:multiLevelType w:val="multilevel"/>
    <w:tmpl w:val="0E02B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F213F"/>
    <w:multiLevelType w:val="multilevel"/>
    <w:tmpl w:val="50740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814FD"/>
    <w:multiLevelType w:val="multilevel"/>
    <w:tmpl w:val="E6CA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862980">
    <w:abstractNumId w:val="4"/>
  </w:num>
  <w:num w:numId="2" w16cid:durableId="1039235751">
    <w:abstractNumId w:val="18"/>
  </w:num>
  <w:num w:numId="3" w16cid:durableId="3438952">
    <w:abstractNumId w:val="5"/>
  </w:num>
  <w:num w:numId="4" w16cid:durableId="415252592">
    <w:abstractNumId w:val="2"/>
  </w:num>
  <w:num w:numId="5" w16cid:durableId="1445884541">
    <w:abstractNumId w:val="23"/>
  </w:num>
  <w:num w:numId="6" w16cid:durableId="1633943960">
    <w:abstractNumId w:val="10"/>
  </w:num>
  <w:num w:numId="7" w16cid:durableId="1989937632">
    <w:abstractNumId w:val="20"/>
  </w:num>
  <w:num w:numId="8" w16cid:durableId="1154955954">
    <w:abstractNumId w:val="6"/>
  </w:num>
  <w:num w:numId="9" w16cid:durableId="425737934">
    <w:abstractNumId w:val="25"/>
  </w:num>
  <w:num w:numId="10" w16cid:durableId="77411645">
    <w:abstractNumId w:val="19"/>
  </w:num>
  <w:num w:numId="11" w16cid:durableId="1539856490">
    <w:abstractNumId w:val="26"/>
  </w:num>
  <w:num w:numId="12" w16cid:durableId="939411120">
    <w:abstractNumId w:val="14"/>
  </w:num>
  <w:num w:numId="13" w16cid:durableId="1551578610">
    <w:abstractNumId w:val="22"/>
  </w:num>
  <w:num w:numId="14" w16cid:durableId="505637026">
    <w:abstractNumId w:val="17"/>
  </w:num>
  <w:num w:numId="15" w16cid:durableId="353507551">
    <w:abstractNumId w:val="13"/>
  </w:num>
  <w:num w:numId="16" w16cid:durableId="599340989">
    <w:abstractNumId w:val="15"/>
  </w:num>
  <w:num w:numId="17" w16cid:durableId="431901711">
    <w:abstractNumId w:val="0"/>
  </w:num>
  <w:num w:numId="18" w16cid:durableId="1159614469">
    <w:abstractNumId w:val="8"/>
  </w:num>
  <w:num w:numId="19" w16cid:durableId="514005299">
    <w:abstractNumId w:val="1"/>
  </w:num>
  <w:num w:numId="20" w16cid:durableId="459029680">
    <w:abstractNumId w:val="7"/>
  </w:num>
  <w:num w:numId="21" w16cid:durableId="839346527">
    <w:abstractNumId w:val="16"/>
  </w:num>
  <w:num w:numId="22" w16cid:durableId="1197886886">
    <w:abstractNumId w:val="21"/>
  </w:num>
  <w:num w:numId="23" w16cid:durableId="1840266618">
    <w:abstractNumId w:val="9"/>
  </w:num>
  <w:num w:numId="24" w16cid:durableId="830147257">
    <w:abstractNumId w:val="24"/>
  </w:num>
  <w:num w:numId="25" w16cid:durableId="1190528799">
    <w:abstractNumId w:val="3"/>
  </w:num>
  <w:num w:numId="26" w16cid:durableId="1985617696">
    <w:abstractNumId w:val="12"/>
  </w:num>
  <w:num w:numId="27" w16cid:durableId="163015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E9"/>
    <w:rsid w:val="0001141F"/>
    <w:rsid w:val="000132B7"/>
    <w:rsid w:val="000334BA"/>
    <w:rsid w:val="00066B43"/>
    <w:rsid w:val="00074734"/>
    <w:rsid w:val="000A0EB2"/>
    <w:rsid w:val="000A2DAD"/>
    <w:rsid w:val="000B4191"/>
    <w:rsid w:val="000D48E6"/>
    <w:rsid w:val="000E4F76"/>
    <w:rsid w:val="00146427"/>
    <w:rsid w:val="00147A51"/>
    <w:rsid w:val="001702B4"/>
    <w:rsid w:val="00175DAC"/>
    <w:rsid w:val="00177842"/>
    <w:rsid w:val="00190249"/>
    <w:rsid w:val="001B689A"/>
    <w:rsid w:val="001B7C5D"/>
    <w:rsid w:val="001C36BD"/>
    <w:rsid w:val="001D1E71"/>
    <w:rsid w:val="001D37F0"/>
    <w:rsid w:val="001E4FF4"/>
    <w:rsid w:val="001E7F33"/>
    <w:rsid w:val="002256DF"/>
    <w:rsid w:val="00231C0A"/>
    <w:rsid w:val="002352D9"/>
    <w:rsid w:val="003819C2"/>
    <w:rsid w:val="003A105A"/>
    <w:rsid w:val="003A68B8"/>
    <w:rsid w:val="003E2AD9"/>
    <w:rsid w:val="003E621A"/>
    <w:rsid w:val="004468C6"/>
    <w:rsid w:val="00476067"/>
    <w:rsid w:val="00477D55"/>
    <w:rsid w:val="00480E2B"/>
    <w:rsid w:val="004B7877"/>
    <w:rsid w:val="005517AA"/>
    <w:rsid w:val="005B2F38"/>
    <w:rsid w:val="005C48F8"/>
    <w:rsid w:val="005D250C"/>
    <w:rsid w:val="005E45D9"/>
    <w:rsid w:val="00620032"/>
    <w:rsid w:val="00625C2E"/>
    <w:rsid w:val="00640E1D"/>
    <w:rsid w:val="00660BBA"/>
    <w:rsid w:val="00680E60"/>
    <w:rsid w:val="0068120D"/>
    <w:rsid w:val="006A75D6"/>
    <w:rsid w:val="006B50E0"/>
    <w:rsid w:val="006D22D4"/>
    <w:rsid w:val="006E2F22"/>
    <w:rsid w:val="007267C3"/>
    <w:rsid w:val="007551F5"/>
    <w:rsid w:val="007B249D"/>
    <w:rsid w:val="007C414B"/>
    <w:rsid w:val="007D703D"/>
    <w:rsid w:val="007E2CF0"/>
    <w:rsid w:val="007F29D1"/>
    <w:rsid w:val="00800F39"/>
    <w:rsid w:val="00811324"/>
    <w:rsid w:val="0083188B"/>
    <w:rsid w:val="00834465"/>
    <w:rsid w:val="00845147"/>
    <w:rsid w:val="008859EB"/>
    <w:rsid w:val="008877EC"/>
    <w:rsid w:val="008E2D48"/>
    <w:rsid w:val="008E664E"/>
    <w:rsid w:val="008E7EF0"/>
    <w:rsid w:val="008F5ED7"/>
    <w:rsid w:val="00903C31"/>
    <w:rsid w:val="00905288"/>
    <w:rsid w:val="00905EB5"/>
    <w:rsid w:val="00930883"/>
    <w:rsid w:val="00943574"/>
    <w:rsid w:val="0094655E"/>
    <w:rsid w:val="00947E49"/>
    <w:rsid w:val="00961317"/>
    <w:rsid w:val="00964ACF"/>
    <w:rsid w:val="00972F31"/>
    <w:rsid w:val="00974823"/>
    <w:rsid w:val="009756A5"/>
    <w:rsid w:val="009845D5"/>
    <w:rsid w:val="009C4AE3"/>
    <w:rsid w:val="009E4B55"/>
    <w:rsid w:val="00A249BB"/>
    <w:rsid w:val="00A479D8"/>
    <w:rsid w:val="00A70CCB"/>
    <w:rsid w:val="00A72990"/>
    <w:rsid w:val="00AB1D32"/>
    <w:rsid w:val="00AB3023"/>
    <w:rsid w:val="00AC19FA"/>
    <w:rsid w:val="00AD4174"/>
    <w:rsid w:val="00AD5EE2"/>
    <w:rsid w:val="00B07EE9"/>
    <w:rsid w:val="00B16E05"/>
    <w:rsid w:val="00B2524E"/>
    <w:rsid w:val="00B645A9"/>
    <w:rsid w:val="00B77A5E"/>
    <w:rsid w:val="00BD682D"/>
    <w:rsid w:val="00C04024"/>
    <w:rsid w:val="00C12E10"/>
    <w:rsid w:val="00C4324B"/>
    <w:rsid w:val="00C53FE1"/>
    <w:rsid w:val="00C706D7"/>
    <w:rsid w:val="00CB156C"/>
    <w:rsid w:val="00CC3D02"/>
    <w:rsid w:val="00CC423E"/>
    <w:rsid w:val="00D02DB3"/>
    <w:rsid w:val="00D076CD"/>
    <w:rsid w:val="00D1050D"/>
    <w:rsid w:val="00D663FD"/>
    <w:rsid w:val="00D82414"/>
    <w:rsid w:val="00D940D1"/>
    <w:rsid w:val="00DE427A"/>
    <w:rsid w:val="00DE58A7"/>
    <w:rsid w:val="00DE59EC"/>
    <w:rsid w:val="00DE5DF2"/>
    <w:rsid w:val="00E174BC"/>
    <w:rsid w:val="00E5377A"/>
    <w:rsid w:val="00E71F94"/>
    <w:rsid w:val="00E90E98"/>
    <w:rsid w:val="00E94EA4"/>
    <w:rsid w:val="00EB6500"/>
    <w:rsid w:val="00EC2324"/>
    <w:rsid w:val="00ED30A0"/>
    <w:rsid w:val="00EE0276"/>
    <w:rsid w:val="00EE3BFF"/>
    <w:rsid w:val="00F15337"/>
    <w:rsid w:val="00F558FD"/>
    <w:rsid w:val="00F76944"/>
    <w:rsid w:val="00F87D52"/>
    <w:rsid w:val="00F91F5C"/>
    <w:rsid w:val="00F932AC"/>
    <w:rsid w:val="00FD4774"/>
    <w:rsid w:val="00FE2836"/>
    <w:rsid w:val="00FE64F4"/>
    <w:rsid w:val="00FF6D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2EB6F"/>
  <w15:docId w15:val="{7C474098-7008-4BBA-BB8C-900708B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FE1"/>
    <w:rPr>
      <w:sz w:val="24"/>
      <w:szCs w:val="24"/>
    </w:rPr>
  </w:style>
  <w:style w:type="paragraph" w:styleId="Ttulo2">
    <w:name w:val="heading 2"/>
    <w:basedOn w:val="Normal"/>
    <w:link w:val="Ttulo2Car"/>
    <w:uiPriority w:val="9"/>
    <w:qFormat/>
    <w:rsid w:val="00F87D52"/>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B645A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1">
    <w:name w:val="FR1"/>
    <w:rsid w:val="00C53FE1"/>
    <w:pPr>
      <w:widowControl w:val="0"/>
      <w:autoSpaceDE w:val="0"/>
      <w:autoSpaceDN w:val="0"/>
      <w:adjustRightInd w:val="0"/>
      <w:jc w:val="both"/>
    </w:pPr>
    <w:rPr>
      <w:rFonts w:ascii="Arial" w:hAnsi="Arial" w:cs="Arial"/>
      <w:b/>
      <w:bCs/>
      <w:sz w:val="32"/>
      <w:szCs w:val="32"/>
      <w:lang w:val="es-ES_tradnl"/>
    </w:rPr>
  </w:style>
  <w:style w:type="paragraph" w:styleId="Piedepgina">
    <w:name w:val="footer"/>
    <w:basedOn w:val="Normal"/>
    <w:link w:val="PiedepginaCar"/>
    <w:uiPriority w:val="99"/>
    <w:rsid w:val="00C53FE1"/>
    <w:pPr>
      <w:widowControl w:val="0"/>
      <w:tabs>
        <w:tab w:val="center" w:pos="4252"/>
        <w:tab w:val="right" w:pos="8504"/>
      </w:tabs>
      <w:autoSpaceDE w:val="0"/>
      <w:autoSpaceDN w:val="0"/>
      <w:adjustRightInd w:val="0"/>
      <w:spacing w:before="60" w:line="300" w:lineRule="auto"/>
      <w:ind w:left="320" w:hanging="340"/>
      <w:jc w:val="both"/>
    </w:pPr>
    <w:rPr>
      <w:rFonts w:ascii="Arial" w:hAnsi="Arial" w:cs="Arial"/>
      <w:sz w:val="22"/>
      <w:szCs w:val="22"/>
      <w:lang w:val="es-ES_tradnl"/>
    </w:rPr>
  </w:style>
  <w:style w:type="paragraph" w:styleId="Encabezado">
    <w:name w:val="header"/>
    <w:basedOn w:val="Normal"/>
    <w:rsid w:val="00C53FE1"/>
    <w:pPr>
      <w:widowControl w:val="0"/>
      <w:tabs>
        <w:tab w:val="center" w:pos="4252"/>
        <w:tab w:val="right" w:pos="8504"/>
      </w:tabs>
      <w:autoSpaceDE w:val="0"/>
      <w:autoSpaceDN w:val="0"/>
      <w:adjustRightInd w:val="0"/>
      <w:spacing w:before="60" w:line="300" w:lineRule="auto"/>
      <w:ind w:left="320" w:hanging="340"/>
      <w:jc w:val="both"/>
    </w:pPr>
    <w:rPr>
      <w:rFonts w:ascii="Arial" w:hAnsi="Arial" w:cs="Arial"/>
      <w:sz w:val="22"/>
      <w:szCs w:val="22"/>
      <w:lang w:val="es-ES_tradnl"/>
    </w:rPr>
  </w:style>
  <w:style w:type="paragraph" w:styleId="Sangradetextonormal">
    <w:name w:val="Body Text Indent"/>
    <w:basedOn w:val="Normal"/>
    <w:rsid w:val="00C53FE1"/>
    <w:pPr>
      <w:widowControl w:val="0"/>
      <w:autoSpaceDE w:val="0"/>
      <w:autoSpaceDN w:val="0"/>
      <w:adjustRightInd w:val="0"/>
      <w:spacing w:before="60" w:line="260" w:lineRule="auto"/>
      <w:ind w:left="320" w:hanging="340"/>
      <w:jc w:val="both"/>
    </w:pPr>
    <w:rPr>
      <w:rFonts w:ascii="Arial" w:hAnsi="Arial" w:cs="Arial"/>
      <w:sz w:val="20"/>
      <w:szCs w:val="20"/>
      <w:lang w:val="es-ES_tradnl"/>
    </w:rPr>
  </w:style>
  <w:style w:type="character" w:customStyle="1" w:styleId="Ttulo2Car">
    <w:name w:val="Título 2 Car"/>
    <w:link w:val="Ttulo2"/>
    <w:uiPriority w:val="9"/>
    <w:rsid w:val="00F87D52"/>
    <w:rPr>
      <w:b/>
      <w:bCs/>
      <w:sz w:val="36"/>
      <w:szCs w:val="36"/>
    </w:rPr>
  </w:style>
  <w:style w:type="paragraph" w:styleId="NormalWeb">
    <w:name w:val="Normal (Web)"/>
    <w:basedOn w:val="Normal"/>
    <w:uiPriority w:val="99"/>
    <w:unhideWhenUsed/>
    <w:rsid w:val="00F87D52"/>
    <w:pPr>
      <w:spacing w:before="100" w:beforeAutospacing="1" w:after="100" w:afterAutospacing="1"/>
    </w:pPr>
  </w:style>
  <w:style w:type="character" w:styleId="Textoennegrita">
    <w:name w:val="Strong"/>
    <w:uiPriority w:val="22"/>
    <w:qFormat/>
    <w:rsid w:val="00F87D52"/>
    <w:rPr>
      <w:b/>
      <w:bCs/>
    </w:rPr>
  </w:style>
  <w:style w:type="character" w:customStyle="1" w:styleId="PiedepginaCar">
    <w:name w:val="Pie de página Car"/>
    <w:link w:val="Piedepgina"/>
    <w:uiPriority w:val="99"/>
    <w:rsid w:val="00B2524E"/>
    <w:rPr>
      <w:rFonts w:ascii="Arial" w:hAnsi="Arial" w:cs="Arial"/>
      <w:sz w:val="22"/>
      <w:szCs w:val="22"/>
      <w:lang w:val="es-ES_tradnl"/>
    </w:rPr>
  </w:style>
  <w:style w:type="character" w:styleId="Hipervnculo">
    <w:name w:val="Hyperlink"/>
    <w:uiPriority w:val="99"/>
    <w:unhideWhenUsed/>
    <w:rsid w:val="00B2524E"/>
    <w:rPr>
      <w:color w:val="0000FF"/>
      <w:u w:val="single"/>
    </w:rPr>
  </w:style>
  <w:style w:type="paragraph" w:styleId="Textodeglobo">
    <w:name w:val="Balloon Text"/>
    <w:basedOn w:val="Normal"/>
    <w:link w:val="TextodegloboCar"/>
    <w:rsid w:val="003819C2"/>
    <w:rPr>
      <w:rFonts w:ascii="Tahoma" w:hAnsi="Tahoma" w:cs="Tahoma"/>
      <w:sz w:val="16"/>
      <w:szCs w:val="16"/>
    </w:rPr>
  </w:style>
  <w:style w:type="character" w:customStyle="1" w:styleId="TextodegloboCar">
    <w:name w:val="Texto de globo Car"/>
    <w:basedOn w:val="Fuentedeprrafopredeter"/>
    <w:link w:val="Textodeglobo"/>
    <w:rsid w:val="003819C2"/>
    <w:rPr>
      <w:rFonts w:ascii="Tahoma" w:hAnsi="Tahoma" w:cs="Tahoma"/>
      <w:sz w:val="16"/>
      <w:szCs w:val="16"/>
    </w:rPr>
  </w:style>
  <w:style w:type="paragraph" w:styleId="Direccinsobre">
    <w:name w:val="envelope address"/>
    <w:basedOn w:val="Normal"/>
    <w:uiPriority w:val="99"/>
    <w:unhideWhenUsed/>
    <w:rsid w:val="00947E49"/>
    <w:pPr>
      <w:framePr w:w="7920" w:h="1980" w:hRule="exact" w:hSpace="141" w:wrap="auto" w:hAnchor="page" w:xAlign="center" w:yAlign="bottom"/>
      <w:ind w:left="2880"/>
    </w:pPr>
    <w:rPr>
      <w:rFonts w:ascii="Cambria" w:hAnsi="Cambria"/>
      <w:lang w:eastAsia="en-US"/>
    </w:rPr>
  </w:style>
  <w:style w:type="paragraph" w:styleId="Sinespaciado">
    <w:name w:val="No Spacing"/>
    <w:uiPriority w:val="1"/>
    <w:qFormat/>
    <w:rsid w:val="000E4F76"/>
    <w:rPr>
      <w:rFonts w:ascii="Calibri" w:eastAsia="Calibri" w:hAnsi="Calibri"/>
      <w:sz w:val="22"/>
      <w:szCs w:val="22"/>
      <w:lang w:eastAsia="en-US"/>
    </w:rPr>
  </w:style>
  <w:style w:type="paragraph" w:styleId="Prrafodelista">
    <w:name w:val="List Paragraph"/>
    <w:basedOn w:val="Normal"/>
    <w:link w:val="PrrafodelistaCar"/>
    <w:uiPriority w:val="34"/>
    <w:qFormat/>
    <w:rsid w:val="000E4F7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semiHidden/>
    <w:rsid w:val="00B645A9"/>
    <w:rPr>
      <w:rFonts w:asciiTheme="majorHAnsi" w:eastAsiaTheme="majorEastAsia" w:hAnsiTheme="majorHAnsi" w:cstheme="majorBidi"/>
      <w:color w:val="243F60" w:themeColor="accent1" w:themeShade="7F"/>
      <w:sz w:val="24"/>
      <w:szCs w:val="24"/>
    </w:rPr>
  </w:style>
  <w:style w:type="character" w:styleId="Mencinsinresolver">
    <w:name w:val="Unresolved Mention"/>
    <w:basedOn w:val="Fuentedeprrafopredeter"/>
    <w:uiPriority w:val="99"/>
    <w:semiHidden/>
    <w:unhideWhenUsed/>
    <w:rsid w:val="00B645A9"/>
    <w:rPr>
      <w:color w:val="605E5C"/>
      <w:shd w:val="clear" w:color="auto" w:fill="E1DFDD"/>
    </w:rPr>
  </w:style>
  <w:style w:type="character" w:styleId="Hipervnculovisitado">
    <w:name w:val="FollowedHyperlink"/>
    <w:basedOn w:val="Fuentedeprrafopredeter"/>
    <w:semiHidden/>
    <w:unhideWhenUsed/>
    <w:rsid w:val="00CC423E"/>
    <w:rPr>
      <w:color w:val="800080" w:themeColor="followedHyperlink"/>
      <w:u w:val="single"/>
    </w:rPr>
  </w:style>
  <w:style w:type="character" w:customStyle="1" w:styleId="PrrafodelistaCar">
    <w:name w:val="Párrafo de lista Car"/>
    <w:basedOn w:val="Fuentedeprrafopredeter"/>
    <w:link w:val="Prrafodelista"/>
    <w:uiPriority w:val="34"/>
    <w:locked/>
    <w:rsid w:val="000A0EB2"/>
    <w:rPr>
      <w:rFonts w:asciiTheme="minorHAnsi" w:eastAsiaTheme="minorHAnsi" w:hAnsiTheme="minorHAnsi" w:cstheme="minorBidi"/>
      <w:sz w:val="22"/>
      <w:szCs w:val="22"/>
      <w:lang w:eastAsia="en-US"/>
    </w:rPr>
  </w:style>
  <w:style w:type="paragraph" w:customStyle="1" w:styleId="has-text-align-justify">
    <w:name w:val="has-text-align-justify"/>
    <w:basedOn w:val="Normal"/>
    <w:rsid w:val="00EE0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3474">
      <w:bodyDiv w:val="1"/>
      <w:marLeft w:val="0"/>
      <w:marRight w:val="0"/>
      <w:marTop w:val="0"/>
      <w:marBottom w:val="0"/>
      <w:divBdr>
        <w:top w:val="none" w:sz="0" w:space="0" w:color="auto"/>
        <w:left w:val="none" w:sz="0" w:space="0" w:color="auto"/>
        <w:bottom w:val="none" w:sz="0" w:space="0" w:color="auto"/>
        <w:right w:val="none" w:sz="0" w:space="0" w:color="auto"/>
      </w:divBdr>
    </w:div>
    <w:div w:id="371730137">
      <w:bodyDiv w:val="1"/>
      <w:marLeft w:val="0"/>
      <w:marRight w:val="0"/>
      <w:marTop w:val="0"/>
      <w:marBottom w:val="0"/>
      <w:divBdr>
        <w:top w:val="none" w:sz="0" w:space="0" w:color="auto"/>
        <w:left w:val="none" w:sz="0" w:space="0" w:color="auto"/>
        <w:bottom w:val="none" w:sz="0" w:space="0" w:color="auto"/>
        <w:right w:val="none" w:sz="0" w:space="0" w:color="auto"/>
      </w:divBdr>
    </w:div>
    <w:div w:id="460418429">
      <w:bodyDiv w:val="1"/>
      <w:marLeft w:val="0"/>
      <w:marRight w:val="0"/>
      <w:marTop w:val="0"/>
      <w:marBottom w:val="0"/>
      <w:divBdr>
        <w:top w:val="none" w:sz="0" w:space="0" w:color="auto"/>
        <w:left w:val="none" w:sz="0" w:space="0" w:color="auto"/>
        <w:bottom w:val="none" w:sz="0" w:space="0" w:color="auto"/>
        <w:right w:val="none" w:sz="0" w:space="0" w:color="auto"/>
      </w:divBdr>
    </w:div>
    <w:div w:id="508565787">
      <w:bodyDiv w:val="1"/>
      <w:marLeft w:val="0"/>
      <w:marRight w:val="0"/>
      <w:marTop w:val="0"/>
      <w:marBottom w:val="0"/>
      <w:divBdr>
        <w:top w:val="none" w:sz="0" w:space="0" w:color="auto"/>
        <w:left w:val="none" w:sz="0" w:space="0" w:color="auto"/>
        <w:bottom w:val="none" w:sz="0" w:space="0" w:color="auto"/>
        <w:right w:val="none" w:sz="0" w:space="0" w:color="auto"/>
      </w:divBdr>
    </w:div>
    <w:div w:id="650405623">
      <w:bodyDiv w:val="1"/>
      <w:marLeft w:val="0"/>
      <w:marRight w:val="0"/>
      <w:marTop w:val="0"/>
      <w:marBottom w:val="0"/>
      <w:divBdr>
        <w:top w:val="none" w:sz="0" w:space="0" w:color="auto"/>
        <w:left w:val="none" w:sz="0" w:space="0" w:color="auto"/>
        <w:bottom w:val="none" w:sz="0" w:space="0" w:color="auto"/>
        <w:right w:val="none" w:sz="0" w:space="0" w:color="auto"/>
      </w:divBdr>
    </w:div>
    <w:div w:id="907151718">
      <w:bodyDiv w:val="1"/>
      <w:marLeft w:val="0"/>
      <w:marRight w:val="0"/>
      <w:marTop w:val="0"/>
      <w:marBottom w:val="0"/>
      <w:divBdr>
        <w:top w:val="none" w:sz="0" w:space="0" w:color="auto"/>
        <w:left w:val="none" w:sz="0" w:space="0" w:color="auto"/>
        <w:bottom w:val="none" w:sz="0" w:space="0" w:color="auto"/>
        <w:right w:val="none" w:sz="0" w:space="0" w:color="auto"/>
      </w:divBdr>
    </w:div>
    <w:div w:id="1023557153">
      <w:bodyDiv w:val="1"/>
      <w:marLeft w:val="0"/>
      <w:marRight w:val="0"/>
      <w:marTop w:val="0"/>
      <w:marBottom w:val="0"/>
      <w:divBdr>
        <w:top w:val="none" w:sz="0" w:space="0" w:color="auto"/>
        <w:left w:val="none" w:sz="0" w:space="0" w:color="auto"/>
        <w:bottom w:val="none" w:sz="0" w:space="0" w:color="auto"/>
        <w:right w:val="none" w:sz="0" w:space="0" w:color="auto"/>
      </w:divBdr>
    </w:div>
    <w:div w:id="1325475282">
      <w:bodyDiv w:val="1"/>
      <w:marLeft w:val="0"/>
      <w:marRight w:val="0"/>
      <w:marTop w:val="0"/>
      <w:marBottom w:val="0"/>
      <w:divBdr>
        <w:top w:val="none" w:sz="0" w:space="0" w:color="auto"/>
        <w:left w:val="none" w:sz="0" w:space="0" w:color="auto"/>
        <w:bottom w:val="none" w:sz="0" w:space="0" w:color="auto"/>
        <w:right w:val="none" w:sz="0" w:space="0" w:color="auto"/>
      </w:divBdr>
    </w:div>
    <w:div w:id="1552307537">
      <w:bodyDiv w:val="1"/>
      <w:marLeft w:val="0"/>
      <w:marRight w:val="0"/>
      <w:marTop w:val="0"/>
      <w:marBottom w:val="0"/>
      <w:divBdr>
        <w:top w:val="none" w:sz="0" w:space="0" w:color="auto"/>
        <w:left w:val="none" w:sz="0" w:space="0" w:color="auto"/>
        <w:bottom w:val="none" w:sz="0" w:space="0" w:color="auto"/>
        <w:right w:val="none" w:sz="0" w:space="0" w:color="auto"/>
      </w:divBdr>
    </w:div>
    <w:div w:id="15588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02-5852" TargetMode="External"/><Relationship Id="rId13" Type="http://schemas.openxmlformats.org/officeDocument/2006/relationships/hyperlink" Target="http://www.gobiernodecanarias.org/boc/2015/128/001.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sociacionnep.org/quienes-somos/servicios/" TargetMode="External"/><Relationship Id="rId12" Type="http://schemas.openxmlformats.org/officeDocument/2006/relationships/hyperlink" Target="http://www.gobiernodecanarias.org/boc/2012/158/001.html" TargetMode="External"/><Relationship Id="rId17" Type="http://schemas.openxmlformats.org/officeDocument/2006/relationships/hyperlink" Target="https://www.asociacionnep.org/wp-content/uploads/2026/03/PRESUPUESTO-ASOC-NEP-ANO-2025.pdf" TargetMode="External"/><Relationship Id="rId2" Type="http://schemas.openxmlformats.org/officeDocument/2006/relationships/styles" Target="styles.xml"/><Relationship Id="rId16" Type="http://schemas.openxmlformats.org/officeDocument/2006/relationships/hyperlink" Target="https://www.asociacionnep.org/wp-content/uploads/2026/03/PRESUPUESTO-ASOC-NEP-ANO-202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uscar/act.php?id=BOE-A-2006-21990" TargetMode="External"/><Relationship Id="rId5" Type="http://schemas.openxmlformats.org/officeDocument/2006/relationships/footnotes" Target="footnotes.xml"/><Relationship Id="rId15" Type="http://schemas.openxmlformats.org/officeDocument/2006/relationships/hyperlink" Target="https://www.asociacionnep.org/wp-content/uploads/2026/03/PRESUPUESTO-ASOC-NEP-ANO-2023-FIRMAS.pdf" TargetMode="External"/><Relationship Id="rId10" Type="http://schemas.openxmlformats.org/officeDocument/2006/relationships/hyperlink" Target="https://www.gobiernodecanarias.org/boc/2007/038/00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e.es/buscar/pdf/2003/BOE-A-2003-6500-consolidado.pdf" TargetMode="External"/><Relationship Id="rId14" Type="http://schemas.openxmlformats.org/officeDocument/2006/relationships/hyperlink" Target="mailto:direccion@asociacionnep.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sociacionnep.org/" TargetMode="External"/><Relationship Id="rId1" Type="http://schemas.openxmlformats.org/officeDocument/2006/relationships/hyperlink" Target="mailto:direccion@asociacion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1390</Words>
  <Characters>7649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Política de Calidad</vt:lpstr>
    </vt:vector>
  </TitlesOfParts>
  <Company>HP</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Calidad</dc:title>
  <dc:creator>S &amp; N</dc:creator>
  <cp:lastModifiedBy>Asociación NEP</cp:lastModifiedBy>
  <cp:revision>5</cp:revision>
  <cp:lastPrinted>2009-10-19T10:25:00Z</cp:lastPrinted>
  <dcterms:created xsi:type="dcterms:W3CDTF">2025-01-10T13:16:00Z</dcterms:created>
  <dcterms:modified xsi:type="dcterms:W3CDTF">2026-03-30T18:46:00Z</dcterms:modified>
</cp:coreProperties>
</file>