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>
          <w:w w:val="80"/>
        </w:rPr>
        <w:t>CUENTA</w:t>
      </w:r>
      <w:r>
        <w:rPr>
          <w:spacing w:val="-5"/>
        </w:rPr>
        <w:t> </w:t>
      </w:r>
      <w:r>
        <w:rPr>
          <w:w w:val="80"/>
        </w:rPr>
        <w:t>DE</w:t>
      </w:r>
      <w:r>
        <w:rPr>
          <w:spacing w:val="-7"/>
        </w:rPr>
        <w:t> </w:t>
      </w:r>
      <w:r>
        <w:rPr>
          <w:w w:val="80"/>
        </w:rPr>
        <w:t>PÉRDIDAS</w:t>
      </w:r>
      <w:r>
        <w:rPr>
          <w:spacing w:val="-4"/>
        </w:rPr>
        <w:t> </w:t>
      </w:r>
      <w:r>
        <w:rPr>
          <w:w w:val="80"/>
        </w:rPr>
        <w:t>Y</w:t>
      </w:r>
      <w:r>
        <w:rPr>
          <w:spacing w:val="-7"/>
        </w:rPr>
        <w:t> </w:t>
      </w:r>
      <w:r>
        <w:rPr>
          <w:spacing w:val="-2"/>
          <w:w w:val="80"/>
        </w:rPr>
        <w:t>GANANCIAS</w:t>
      </w:r>
    </w:p>
    <w:tbl>
      <w:tblPr>
        <w:tblW w:w="0" w:type="auto"/>
        <w:jc w:val="left"/>
        <w:tblInd w:w="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99"/>
        <w:gridCol w:w="996"/>
        <w:gridCol w:w="1198"/>
        <w:gridCol w:w="1105"/>
      </w:tblGrid>
      <w:tr>
        <w:trPr>
          <w:trHeight w:val="236" w:hRule="atLeast"/>
        </w:trPr>
        <w:tc>
          <w:tcPr>
            <w:tcW w:w="6399" w:type="dxa"/>
          </w:tcPr>
          <w:p>
            <w:pPr>
              <w:pStyle w:val="TableParagraph"/>
              <w:spacing w:before="2"/>
              <w:ind w:left="50"/>
              <w:rPr>
                <w:sz w:val="20"/>
              </w:rPr>
            </w:pPr>
            <w:r>
              <w:rPr>
                <w:w w:val="80"/>
                <w:sz w:val="20"/>
              </w:rPr>
              <w:t>EMPRESA: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ASOC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NIÑOS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ESPECIALES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w w:val="80"/>
                <w:sz w:val="20"/>
              </w:rPr>
              <w:t>PALMA</w:t>
            </w:r>
          </w:p>
        </w:tc>
        <w:tc>
          <w:tcPr>
            <w:tcW w:w="3299" w:type="dxa"/>
            <w:gridSpan w:val="3"/>
            <w:vMerge w:val="restart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8"/>
              </w:rPr>
            </w:pP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80"/>
                <w:sz w:val="20"/>
              </w:rPr>
              <w:t>DESDE:</w:t>
            </w:r>
            <w:r>
              <w:rPr>
                <w:spacing w:val="-2"/>
                <w:w w:val="90"/>
                <w:sz w:val="20"/>
              </w:rPr>
              <w:t> 01/01/2025</w:t>
            </w:r>
          </w:p>
        </w:tc>
        <w:tc>
          <w:tcPr>
            <w:tcW w:w="3299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80"/>
                <w:sz w:val="20"/>
              </w:rPr>
              <w:t>HASTA: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31/12/2025</w:t>
            </w:r>
          </w:p>
        </w:tc>
        <w:tc>
          <w:tcPr>
            <w:tcW w:w="3299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ind w:left="289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NOTAS</w:t>
            </w:r>
          </w:p>
        </w:tc>
        <w:tc>
          <w:tcPr>
            <w:tcW w:w="1198" w:type="dxa"/>
          </w:tcPr>
          <w:p>
            <w:pPr>
              <w:pStyle w:val="TableParagraph"/>
              <w:ind w:left="143"/>
              <w:rPr>
                <w:sz w:val="20"/>
              </w:rPr>
            </w:pPr>
            <w:r>
              <w:rPr>
                <w:w w:val="80"/>
                <w:sz w:val="20"/>
              </w:rPr>
              <w:t>EJER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2025</w:t>
            </w:r>
          </w:p>
        </w:tc>
        <w:tc>
          <w:tcPr>
            <w:tcW w:w="1105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EJER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2024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5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A)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Excedente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ejercicio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Ingresos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actividad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propia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498.574,12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493.078,00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685" w:val="left" w:leader="none"/>
              </w:tabs>
              <w:ind w:left="27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a)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Cuotas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asociados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afiliados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99.734,74</w:t>
            </w:r>
          </w:p>
        </w:tc>
        <w:tc>
          <w:tcPr>
            <w:tcW w:w="1105" w:type="dxa"/>
          </w:tcPr>
          <w:p>
            <w:pPr>
              <w:pStyle w:val="TableParagraph"/>
              <w:ind w:right="50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57.535,81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685" w:val="left" w:leader="none"/>
              </w:tabs>
              <w:ind w:left="27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Aportaciones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usuarios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363.368,01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418.550,96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685" w:val="left" w:leader="none"/>
              </w:tabs>
              <w:ind w:left="27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c)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Ingresos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w w:val="80"/>
                <w:sz w:val="20"/>
              </w:rPr>
              <w:t>promociones,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patrocinadores</w:t>
            </w:r>
            <w:r>
              <w:rPr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colaboraciones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35.471,37</w:t>
            </w:r>
          </w:p>
        </w:tc>
        <w:tc>
          <w:tcPr>
            <w:tcW w:w="1105" w:type="dxa"/>
          </w:tcPr>
          <w:p>
            <w:pPr>
              <w:pStyle w:val="TableParagraph"/>
              <w:ind w:right="50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16.991,23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685" w:val="left" w:leader="none"/>
              </w:tabs>
              <w:ind w:left="27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d)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Subvenciones,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donaciones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legados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imputados</w:t>
            </w:r>
            <w:r>
              <w:rPr>
                <w:sz w:val="20"/>
              </w:rPr>
              <w:t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excedente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ejercicio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685" w:val="left" w:leader="none"/>
              </w:tabs>
              <w:ind w:left="27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e)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Reintegro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ayudas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asignaciones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2.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Ventas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otros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ingresos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actividad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mercantil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3.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Gastos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por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ayudas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4"/>
                <w:w w:val="80"/>
                <w:sz w:val="20"/>
              </w:rPr>
              <w:t>otros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685" w:val="left" w:leader="none"/>
              </w:tabs>
              <w:ind w:left="27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a)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Ayudas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monetarias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685" w:val="left" w:leader="none"/>
              </w:tabs>
              <w:ind w:left="27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Ayudas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no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monetarias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685" w:val="left" w:leader="none"/>
              </w:tabs>
              <w:ind w:left="27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c)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Gastos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por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colaboraciones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órgano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gobierno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685" w:val="left" w:leader="none"/>
              </w:tabs>
              <w:ind w:left="27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d)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Reintegro</w:t>
            </w:r>
            <w:r>
              <w:rPr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subvenciones,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donaciones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legados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4.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Variación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existencias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productos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terminados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curso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fabricación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5.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Trabajos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realizados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por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entidad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para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su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activo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6.</w:t>
            </w:r>
            <w:r>
              <w:rPr>
                <w:sz w:val="20"/>
              </w:rPr>
              <w:tab/>
            </w:r>
            <w:r>
              <w:rPr>
                <w:spacing w:val="-2"/>
                <w:w w:val="90"/>
                <w:sz w:val="20"/>
              </w:rPr>
              <w:t>Aprovisionamientos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2.264,56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2.450,44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7.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Otros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ingresos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actividad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8.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Gastos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personal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5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303.888,71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256.069,84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9.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Otros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gastos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actividad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5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196.637,32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135.374,38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10.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Amortización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inmovilizado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37.858,95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35.311,45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11.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Subvenciones,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donaciones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legados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capital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traspasados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19.060,92</w:t>
            </w:r>
          </w:p>
        </w:tc>
        <w:tc>
          <w:tcPr>
            <w:tcW w:w="1105" w:type="dxa"/>
          </w:tcPr>
          <w:p>
            <w:pPr>
              <w:pStyle w:val="TableParagraph"/>
              <w:ind w:right="50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19.060,92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ind w:left="549"/>
              <w:rPr>
                <w:sz w:val="20"/>
              </w:rPr>
            </w:pPr>
            <w:r>
              <w:rPr>
                <w:w w:val="80"/>
                <w:sz w:val="20"/>
              </w:rPr>
              <w:t>al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excedente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ejercicio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12.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Excesos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provisiones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13.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Deterioro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resultado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por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enajenaciones</w:t>
            </w:r>
            <w:r>
              <w:rPr>
                <w:sz w:val="20"/>
              </w:rPr>
              <w:t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inmovilizado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14.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Otros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resultados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50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A.1)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EXCEDENTE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ACTIVIDAD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(1+2+3+4+5+6+7+8+9+10+11+12+13+14)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23.014,50</w:t>
            </w:r>
          </w:p>
        </w:tc>
        <w:tc>
          <w:tcPr>
            <w:tcW w:w="1105" w:type="dxa"/>
          </w:tcPr>
          <w:p>
            <w:pPr>
              <w:pStyle w:val="TableParagraph"/>
              <w:ind w:right="50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82.932,81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15.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Ingresos</w:t>
            </w:r>
            <w:r>
              <w:rPr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financieros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117,37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89,55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16.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Gastos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financieros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17.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Variación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z w:val="20"/>
              </w:rPr>
              <w:t> </w:t>
            </w:r>
            <w:r>
              <w:rPr>
                <w:w w:val="80"/>
                <w:sz w:val="20"/>
              </w:rPr>
              <w:t>valor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razonable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instrumentos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financieros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18.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Diferencias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cambio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19.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Deterioro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resultado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por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enajenaciones</w:t>
            </w:r>
            <w:r>
              <w:rPr>
                <w:spacing w:val="1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instrumentos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financieros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50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A.2)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EXCEDENTE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OPERACIONES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FINANCIERAS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(15+16+17+18+19)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117,37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89,55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50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A.3)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EXCEDENTE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ANTES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IMPUESTOS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(A.1+A.2)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22.897,13</w:t>
            </w:r>
          </w:p>
        </w:tc>
        <w:tc>
          <w:tcPr>
            <w:tcW w:w="1105" w:type="dxa"/>
          </w:tcPr>
          <w:p>
            <w:pPr>
              <w:pStyle w:val="TableParagraph"/>
              <w:ind w:right="50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83.022,36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20.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Impuestos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sobre</w:t>
            </w:r>
            <w:r>
              <w:rPr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beneficios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50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A.4)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Variación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patrimonio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neto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reconocida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excedente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22.897,13</w:t>
            </w:r>
          </w:p>
        </w:tc>
        <w:tc>
          <w:tcPr>
            <w:tcW w:w="1105" w:type="dxa"/>
          </w:tcPr>
          <w:p>
            <w:pPr>
              <w:pStyle w:val="TableParagraph"/>
              <w:ind w:right="50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83.022,36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ind w:left="549"/>
              <w:rPr>
                <w:sz w:val="20"/>
              </w:rPr>
            </w:pPr>
            <w:r>
              <w:rPr>
                <w:w w:val="80"/>
                <w:sz w:val="20"/>
              </w:rPr>
              <w:t>del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ejercicio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(A.3+20)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5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B)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Ingresos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gastos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imputados</w:t>
            </w:r>
            <w:r>
              <w:rPr>
                <w:sz w:val="20"/>
              </w:rPr>
              <w:t> </w:t>
            </w:r>
            <w:r>
              <w:rPr>
                <w:w w:val="80"/>
                <w:sz w:val="20"/>
              </w:rPr>
              <w:t>directamente</w:t>
            </w:r>
            <w:r>
              <w:rPr>
                <w:spacing w:val="1"/>
                <w:sz w:val="20"/>
              </w:rPr>
              <w:t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patrimonio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w w:val="80"/>
                <w:sz w:val="20"/>
              </w:rPr>
              <w:t>neto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19.060,92</w:t>
            </w:r>
          </w:p>
        </w:tc>
        <w:tc>
          <w:tcPr>
            <w:tcW w:w="1105" w:type="dxa"/>
          </w:tcPr>
          <w:p>
            <w:pPr>
              <w:pStyle w:val="TableParagraph"/>
              <w:ind w:right="50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19.060,92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Subvenciones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recibidas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19.060,92</w:t>
            </w:r>
          </w:p>
        </w:tc>
        <w:tc>
          <w:tcPr>
            <w:tcW w:w="1105" w:type="dxa"/>
          </w:tcPr>
          <w:p>
            <w:pPr>
              <w:pStyle w:val="TableParagraph"/>
              <w:ind w:right="50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19.060,92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2.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Donaciones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legados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recibidos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3.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Otros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ingresos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gastos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4.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Efecto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impositivo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50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B.1)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Variación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patrimonio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neto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por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ingresos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gastos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19.060,92</w:t>
            </w:r>
          </w:p>
        </w:tc>
        <w:tc>
          <w:tcPr>
            <w:tcW w:w="1105" w:type="dxa"/>
          </w:tcPr>
          <w:p>
            <w:pPr>
              <w:pStyle w:val="TableParagraph"/>
              <w:ind w:right="50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19.060,92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ind w:left="549"/>
              <w:rPr>
                <w:sz w:val="20"/>
              </w:rPr>
            </w:pPr>
            <w:r>
              <w:rPr>
                <w:w w:val="80"/>
                <w:sz w:val="20"/>
              </w:rPr>
              <w:t>reconocidos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directamente</w:t>
            </w:r>
            <w:r>
              <w:rPr>
                <w:sz w:val="20"/>
              </w:rPr>
              <w:t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patrimonio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neto</w:t>
            </w:r>
            <w:r>
              <w:rPr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(1+2+3+4)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5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C)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Reclasificaciones</w:t>
            </w:r>
            <w:r>
              <w:rPr>
                <w:sz w:val="20"/>
              </w:rPr>
              <w:t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excedente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ejercicio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19.060,92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19.060,92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Subvenciones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recibidas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19.060,92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19.060,92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2.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Donaciones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legados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recibidos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3.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Otros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ingresos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gastos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9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4.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Efecto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impositivo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80"/>
                <w:sz w:val="20"/>
              </w:rPr>
              <w:t>C.1)</w:t>
            </w:r>
            <w:r>
              <w:rPr>
                <w:spacing w:val="50"/>
                <w:sz w:val="20"/>
              </w:rPr>
              <w:t>  </w:t>
            </w:r>
            <w:r>
              <w:rPr>
                <w:w w:val="80"/>
                <w:sz w:val="20"/>
              </w:rPr>
              <w:t>Variación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patrimonio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neto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por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reclasificaciones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w w:val="80"/>
                <w:sz w:val="20"/>
              </w:rPr>
              <w:t>al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19.060,92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19.060,92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ind w:left="549"/>
              <w:rPr>
                <w:sz w:val="20"/>
              </w:rPr>
            </w:pPr>
            <w:r>
              <w:rPr>
                <w:w w:val="80"/>
                <w:sz w:val="20"/>
              </w:rPr>
              <w:t>excedente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ejercicio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(1+2+3+4)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5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D)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Variaciones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z w:val="20"/>
              </w:rPr>
              <w:t> </w:t>
            </w:r>
            <w:r>
              <w:rPr>
                <w:w w:val="80"/>
                <w:sz w:val="20"/>
              </w:rPr>
              <w:t>patrimonio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neto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por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ingresos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gastos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ind w:left="549"/>
              <w:rPr>
                <w:sz w:val="20"/>
              </w:rPr>
            </w:pPr>
            <w:r>
              <w:rPr>
                <w:w w:val="80"/>
                <w:sz w:val="20"/>
              </w:rPr>
              <w:t>imputados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directamente</w:t>
            </w:r>
            <w:r>
              <w:rPr>
                <w:spacing w:val="1"/>
                <w:sz w:val="20"/>
              </w:rPr>
              <w:t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patrimonio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neto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(B.1+C.1)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ind w:left="5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E)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Ajustes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por</w:t>
            </w:r>
            <w:r>
              <w:rPr>
                <w:spacing w:val="-2"/>
                <w:sz w:val="20"/>
              </w:rPr>
              <w:t> </w:t>
            </w:r>
            <w:r>
              <w:rPr>
                <w:w w:val="80"/>
                <w:sz w:val="20"/>
              </w:rPr>
              <w:t>cambio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criterio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36" w:hRule="atLeast"/>
        </w:trPr>
        <w:tc>
          <w:tcPr>
            <w:tcW w:w="6399" w:type="dxa"/>
          </w:tcPr>
          <w:p>
            <w:pPr>
              <w:pStyle w:val="TableParagraph"/>
              <w:tabs>
                <w:tab w:pos="549" w:val="left" w:leader="none"/>
              </w:tabs>
              <w:spacing w:line="207" w:lineRule="exact"/>
              <w:ind w:left="5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F)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Ajustes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por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errores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</w:tcPr>
          <w:p>
            <w:pPr>
              <w:pStyle w:val="TableParagraph"/>
              <w:spacing w:line="207" w:lineRule="exact"/>
              <w:ind w:right="10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</w:tbl>
    <w:p>
      <w:pPr>
        <w:pStyle w:val="TableParagraph"/>
        <w:spacing w:after="0" w:line="207" w:lineRule="exact"/>
        <w:jc w:val="right"/>
        <w:rPr>
          <w:sz w:val="20"/>
        </w:rPr>
        <w:sectPr>
          <w:type w:val="continuous"/>
          <w:pgSz w:w="11910" w:h="16840"/>
          <w:pgMar w:top="1000" w:bottom="1269" w:left="992" w:right="1133"/>
        </w:sectPr>
      </w:pPr>
    </w:p>
    <w:tbl>
      <w:tblPr>
        <w:tblW w:w="0" w:type="auto"/>
        <w:jc w:val="left"/>
        <w:tblInd w:w="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10"/>
        <w:gridCol w:w="2093"/>
        <w:gridCol w:w="994"/>
      </w:tblGrid>
      <w:tr>
        <w:trPr>
          <w:trHeight w:val="236" w:hRule="atLeast"/>
        </w:trPr>
        <w:tc>
          <w:tcPr>
            <w:tcW w:w="6610" w:type="dxa"/>
          </w:tcPr>
          <w:p>
            <w:pPr>
              <w:pStyle w:val="TableParagraph"/>
              <w:tabs>
                <w:tab w:pos="549" w:val="left" w:leader="none"/>
              </w:tabs>
              <w:spacing w:before="2"/>
              <w:ind w:left="5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G)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Variaciones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dotación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fundacional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fondo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social</w:t>
            </w:r>
          </w:p>
        </w:tc>
        <w:tc>
          <w:tcPr>
            <w:tcW w:w="2093" w:type="dxa"/>
          </w:tcPr>
          <w:p>
            <w:pPr>
              <w:pStyle w:val="TableParagraph"/>
              <w:spacing w:before="2"/>
              <w:ind w:right="21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994" w:type="dxa"/>
          </w:tcPr>
          <w:p>
            <w:pPr>
              <w:pStyle w:val="TableParagraph"/>
              <w:spacing w:before="2"/>
              <w:ind w:right="48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610" w:type="dxa"/>
          </w:tcPr>
          <w:p>
            <w:pPr>
              <w:pStyle w:val="TableParagraph"/>
              <w:tabs>
                <w:tab w:pos="549" w:val="left" w:leader="none"/>
              </w:tabs>
              <w:ind w:left="5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H)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Otras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variaciones</w:t>
            </w:r>
          </w:p>
        </w:tc>
        <w:tc>
          <w:tcPr>
            <w:tcW w:w="2093" w:type="dxa"/>
          </w:tcPr>
          <w:p>
            <w:pPr>
              <w:pStyle w:val="TableParagraph"/>
              <w:ind w:right="21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994" w:type="dxa"/>
          </w:tcPr>
          <w:p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  <w:tr>
        <w:trPr>
          <w:trHeight w:val="244" w:hRule="atLeast"/>
        </w:trPr>
        <w:tc>
          <w:tcPr>
            <w:tcW w:w="6610" w:type="dxa"/>
          </w:tcPr>
          <w:p>
            <w:pPr>
              <w:pStyle w:val="TableParagraph"/>
              <w:tabs>
                <w:tab w:pos="549" w:val="left" w:leader="none"/>
              </w:tabs>
              <w:ind w:left="5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I)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RESULTADO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TOTAL</w:t>
            </w:r>
            <w:r>
              <w:rPr>
                <w:spacing w:val="-1"/>
                <w:sz w:val="20"/>
              </w:rPr>
              <w:t> </w:t>
            </w:r>
            <w:r>
              <w:rPr>
                <w:w w:val="80"/>
                <w:sz w:val="20"/>
              </w:rPr>
              <w:t>VARIACION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PATRIMONIO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NETO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w w:val="80"/>
                <w:sz w:val="20"/>
              </w:rPr>
              <w:t>EL</w:t>
            </w:r>
          </w:p>
        </w:tc>
        <w:tc>
          <w:tcPr>
            <w:tcW w:w="2093" w:type="dxa"/>
          </w:tcPr>
          <w:p>
            <w:pPr>
              <w:pStyle w:val="TableParagraph"/>
              <w:ind w:right="213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0"/>
                <w:sz w:val="20"/>
              </w:rPr>
              <w:t>22.897,13</w:t>
            </w:r>
          </w:p>
        </w:tc>
        <w:tc>
          <w:tcPr>
            <w:tcW w:w="994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83.022,36</w:t>
            </w:r>
          </w:p>
        </w:tc>
      </w:tr>
      <w:tr>
        <w:trPr>
          <w:trHeight w:val="236" w:hRule="atLeast"/>
        </w:trPr>
        <w:tc>
          <w:tcPr>
            <w:tcW w:w="6610" w:type="dxa"/>
          </w:tcPr>
          <w:p>
            <w:pPr>
              <w:pStyle w:val="TableParagraph"/>
              <w:spacing w:line="207" w:lineRule="exact"/>
              <w:ind w:left="549"/>
              <w:rPr>
                <w:sz w:val="20"/>
              </w:rPr>
            </w:pPr>
            <w:r>
              <w:rPr>
                <w:w w:val="80"/>
                <w:sz w:val="20"/>
              </w:rPr>
              <w:t>EJERCICIO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(A.4+D+E+F+G+H)</w:t>
            </w:r>
          </w:p>
        </w:tc>
        <w:tc>
          <w:tcPr>
            <w:tcW w:w="2093" w:type="dxa"/>
          </w:tcPr>
          <w:p>
            <w:pPr>
              <w:pStyle w:val="TableParagraph"/>
              <w:spacing w:line="207" w:lineRule="exact"/>
              <w:ind w:right="213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994" w:type="dxa"/>
          </w:tcPr>
          <w:p>
            <w:pPr>
              <w:pStyle w:val="TableParagraph"/>
              <w:spacing w:line="207" w:lineRule="exact"/>
              <w:ind w:right="48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0,00</w:t>
            </w:r>
          </w:p>
        </w:tc>
      </w:tr>
    </w:tbl>
    <w:sectPr>
      <w:type w:val="continuous"/>
      <w:pgSz w:w="11910" w:h="16840"/>
      <w:pgMar w:top="106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74" w:after="16"/>
      <w:ind w:right="138"/>
      <w:jc w:val="right"/>
    </w:pPr>
    <w:rPr>
      <w:rFonts w:ascii="Microsoft Sans Serif" w:hAnsi="Microsoft Sans Serif" w:eastAsia="Microsoft Sans Serif" w:cs="Microsoft Sans Serif"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" w:line="215" w:lineRule="exact"/>
    </w:pPr>
    <w:rPr>
      <w:rFonts w:ascii="Microsoft Sans Serif" w:hAnsi="Microsoft Sans Serif" w:eastAsia="Microsoft Sans Serif" w:cs="Microsoft Sans Serif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PYG_57_2025.XLS</dc:title>
  <dcterms:created xsi:type="dcterms:W3CDTF">2026-09-25T10:06:21Z</dcterms:created>
  <dcterms:modified xsi:type="dcterms:W3CDTF">2026-09-25T10:06:21Z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2026-07-03T00:00:00Z</vt:filetime>
  </property>
  <property fmtid="{D5CDD505-2E9C-101B-9397-08002B2CF9AE}" pid="4" name="LastSaved">
    <vt:filetime>2026-09-25T00:00:00Z</vt:filetime>
  </property>
  <property fmtid="{D5CDD505-2E9C-101B-9397-08002B2CF9AE}" pid="5" name="Producer">
    <vt:lpwstr>Microsoft: Print To PDF</vt:lpwstr>
  </property>
</Properties>
</file>