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311"/>
        <w:rPr>
          <w:sz w:val="32"/>
        </w:rPr>
      </w:pPr>
    </w:p>
    <w:p>
      <w:pPr>
        <w:pStyle w:val="Heading1"/>
        <w:rPr>
          <w:u w:val="none"/>
        </w:rPr>
      </w:pPr>
      <w:r>
        <w:rPr>
          <w:u w:val="single"/>
        </w:rPr>
        <w:t>ASOCIACIÓN</w:t>
      </w:r>
      <w:r>
        <w:rPr>
          <w:spacing w:val="-12"/>
          <w:u w:val="single"/>
        </w:rPr>
        <w:t> </w:t>
      </w:r>
      <w:r>
        <w:rPr>
          <w:u w:val="single"/>
        </w:rPr>
        <w:t>NIÑOS</w:t>
      </w:r>
      <w:r>
        <w:rPr>
          <w:spacing w:val="-13"/>
          <w:u w:val="single"/>
        </w:rPr>
        <w:t> </w:t>
      </w:r>
      <w:r>
        <w:rPr>
          <w:u w:val="single"/>
        </w:rPr>
        <w:t>ESPECIALES</w:t>
      </w:r>
      <w:r>
        <w:rPr>
          <w:spacing w:val="-11"/>
          <w:u w:val="single"/>
        </w:rPr>
        <w:t> </w:t>
      </w:r>
      <w:r>
        <w:rPr>
          <w:u w:val="single"/>
        </w:rPr>
        <w:t>DE</w:t>
      </w:r>
      <w:r>
        <w:rPr>
          <w:spacing w:val="-12"/>
          <w:u w:val="single"/>
        </w:rPr>
        <w:t> </w:t>
      </w:r>
      <w:r>
        <w:rPr>
          <w:u w:val="single"/>
        </w:rPr>
        <w:t>LA</w:t>
      </w:r>
      <w:r>
        <w:rPr>
          <w:spacing w:val="-9"/>
          <w:u w:val="single"/>
        </w:rPr>
        <w:t> </w:t>
      </w:r>
      <w:r>
        <w:rPr>
          <w:spacing w:val="-2"/>
          <w:u w:val="single"/>
        </w:rPr>
        <w:t>PALMA</w:t>
      </w:r>
    </w:p>
    <w:p>
      <w:pPr>
        <w:pStyle w:val="BodyText"/>
        <w:rPr>
          <w:b/>
          <w:sz w:val="28"/>
        </w:rPr>
      </w:pPr>
    </w:p>
    <w:p>
      <w:pPr>
        <w:pStyle w:val="BodyText"/>
        <w:spacing w:before="93"/>
        <w:rPr>
          <w:b/>
          <w:sz w:val="28"/>
        </w:rPr>
      </w:pPr>
    </w:p>
    <w:p>
      <w:pPr>
        <w:pStyle w:val="Heading3"/>
        <w:spacing w:line="722" w:lineRule="auto"/>
      </w:pPr>
      <w:r>
        <w:rPr/>
        <w:t>EJERCICIO</w:t>
      </w:r>
      <w:r>
        <w:rPr>
          <w:spacing w:val="-18"/>
        </w:rPr>
        <w:t> </w:t>
      </w:r>
      <w:r>
        <w:rPr/>
        <w:t>2025 </w:t>
      </w:r>
      <w:r>
        <w:rPr>
          <w:spacing w:val="-2"/>
        </w:rPr>
        <w:t>MEMORIA</w:t>
      </w:r>
    </w:p>
    <w:p>
      <w:pPr>
        <w:pStyle w:val="Heading3"/>
        <w:spacing w:after="0" w:line="722" w:lineRule="auto"/>
        <w:sectPr>
          <w:footerReference w:type="default" r:id="rId5"/>
          <w:type w:val="continuous"/>
          <w:pgSz w:w="12240" w:h="15840"/>
          <w:pgMar w:header="0" w:footer="926" w:top="1820" w:bottom="1160" w:left="1080" w:right="1080"/>
          <w:pgNumType w:start="1"/>
        </w:sectPr>
      </w:pPr>
    </w:p>
    <w:p>
      <w:pPr>
        <w:spacing w:before="76"/>
        <w:ind w:left="4" w:right="206" w:firstLine="0"/>
        <w:jc w:val="center"/>
        <w:rPr>
          <w:b/>
          <w:sz w:val="24"/>
        </w:rPr>
      </w:pPr>
      <w:r>
        <w:rPr>
          <w:b/>
          <w:sz w:val="24"/>
          <w:u w:val="single"/>
        </w:rPr>
        <w:t>MEMORIA</w:t>
      </w:r>
      <w:r>
        <w:rPr>
          <w:b/>
          <w:spacing w:val="-2"/>
          <w:sz w:val="24"/>
          <w:u w:val="single"/>
        </w:rPr>
        <w:t> ECONÓMICA</w:t>
      </w:r>
    </w:p>
    <w:p>
      <w:pPr>
        <w:pStyle w:val="BodyText"/>
        <w:rPr>
          <w:b/>
        </w:rPr>
      </w:pPr>
    </w:p>
    <w:p>
      <w:pPr>
        <w:pStyle w:val="BodyText"/>
        <w:ind w:left="1046" w:right="1247"/>
        <w:jc w:val="both"/>
      </w:pPr>
      <w:r>
        <w:rPr/>
        <w:t>Que, relativa al ejercicio 2025 cerrado al 31 de Diciembre, somete el Administrador de la entidad ASOCIACIÓN DE NIÑOS ESPECIALES DE LA PALMA, con domicilio social en Camino las Piteras, nº 22 en el término municipal de Los Llanos de Aridane desarrollando su actividad en el mismo domicilio</w:t>
      </w:r>
      <w:r>
        <w:rPr>
          <w:spacing w:val="-3"/>
        </w:rPr>
        <w:t> </w:t>
      </w:r>
      <w:r>
        <w:rPr/>
        <w:t>social,</w:t>
      </w:r>
      <w:r>
        <w:rPr>
          <w:spacing w:val="-3"/>
        </w:rPr>
        <w:t> </w:t>
      </w:r>
      <w:r>
        <w:rPr/>
        <w:t>a</w:t>
      </w:r>
      <w:r>
        <w:rPr>
          <w:spacing w:val="-3"/>
        </w:rPr>
        <w:t> </w:t>
      </w:r>
      <w:r>
        <w:rPr/>
        <w:t>la</w:t>
      </w:r>
      <w:r>
        <w:rPr>
          <w:spacing w:val="-4"/>
        </w:rPr>
        <w:t> </w:t>
      </w:r>
      <w:r>
        <w:rPr/>
        <w:t>Junta</w:t>
      </w:r>
      <w:r>
        <w:rPr>
          <w:spacing w:val="-4"/>
        </w:rPr>
        <w:t> </w:t>
      </w:r>
      <w:r>
        <w:rPr/>
        <w:t>General</w:t>
      </w:r>
      <w:r>
        <w:rPr>
          <w:spacing w:val="-3"/>
        </w:rPr>
        <w:t> </w:t>
      </w:r>
      <w:r>
        <w:rPr/>
        <w:t>Ordinaria</w:t>
      </w:r>
      <w:r>
        <w:rPr>
          <w:spacing w:val="-4"/>
        </w:rPr>
        <w:t> </w:t>
      </w:r>
      <w:r>
        <w:rPr/>
        <w:t>de</w:t>
      </w:r>
      <w:r>
        <w:rPr>
          <w:spacing w:val="-4"/>
        </w:rPr>
        <w:t> </w:t>
      </w:r>
      <w:r>
        <w:rPr/>
        <w:t>la</w:t>
      </w:r>
      <w:r>
        <w:rPr>
          <w:spacing w:val="-4"/>
        </w:rPr>
        <w:t> </w:t>
      </w:r>
      <w:r>
        <w:rPr/>
        <w:t>Sociedad</w:t>
      </w:r>
      <w:r>
        <w:rPr>
          <w:spacing w:val="-3"/>
        </w:rPr>
        <w:t> </w:t>
      </w:r>
      <w:r>
        <w:rPr/>
        <w:t>que</w:t>
      </w:r>
      <w:r>
        <w:rPr>
          <w:spacing w:val="-4"/>
        </w:rPr>
        <w:t> </w:t>
      </w:r>
      <w:r>
        <w:rPr/>
        <w:t>ha</w:t>
      </w:r>
      <w:r>
        <w:rPr>
          <w:spacing w:val="-4"/>
        </w:rPr>
        <w:t> </w:t>
      </w:r>
      <w:r>
        <w:rPr/>
        <w:t>de</w:t>
      </w:r>
      <w:r>
        <w:rPr>
          <w:spacing w:val="-4"/>
        </w:rPr>
        <w:t> </w:t>
      </w:r>
      <w:r>
        <w:rPr/>
        <w:t>sancionar las Cuentas Anuales correspondientes a dicho ejercicio.</w:t>
      </w:r>
    </w:p>
    <w:p>
      <w:pPr>
        <w:pStyle w:val="BodyText"/>
      </w:pPr>
    </w:p>
    <w:p>
      <w:pPr>
        <w:pStyle w:val="BodyText"/>
        <w:spacing w:before="1"/>
      </w:pPr>
    </w:p>
    <w:p>
      <w:pPr>
        <w:pStyle w:val="Heading4"/>
      </w:pPr>
      <w:r>
        <w:rPr/>
        <w:t>PUNTO</w:t>
      </w:r>
      <w:r>
        <w:rPr>
          <w:spacing w:val="-1"/>
        </w:rPr>
        <w:t> </w:t>
      </w:r>
      <w:r>
        <w:rPr/>
        <w:t>1.-</w:t>
      </w:r>
      <w:r>
        <w:rPr>
          <w:spacing w:val="-1"/>
        </w:rPr>
        <w:t> </w:t>
      </w:r>
      <w:r>
        <w:rPr/>
        <w:t>ACTIVIDAD</w:t>
      </w:r>
      <w:r>
        <w:rPr>
          <w:spacing w:val="-1"/>
        </w:rPr>
        <w:t> </w:t>
      </w:r>
      <w:r>
        <w:rPr/>
        <w:t>DE LA </w:t>
      </w:r>
      <w:r>
        <w:rPr>
          <w:spacing w:val="-2"/>
        </w:rPr>
        <w:t>EMPRESA</w:t>
      </w:r>
    </w:p>
    <w:p>
      <w:pPr>
        <w:pStyle w:val="BodyText"/>
        <w:rPr>
          <w:b/>
        </w:rPr>
      </w:pPr>
    </w:p>
    <w:p>
      <w:pPr>
        <w:pStyle w:val="BodyText"/>
        <w:ind w:left="1046" w:right="1256"/>
        <w:jc w:val="both"/>
      </w:pPr>
      <w:r>
        <w:rPr/>
        <w:t>Su objeto social es actuar en todo lo relacionado con el desarrollo de las necesidades de niños/as con lesiones neurológicas (autismo, síndrome de Down, parálisis cerebral, disfunción cerebral, hiperactivos, etc.).</w:t>
      </w:r>
    </w:p>
    <w:p>
      <w:pPr>
        <w:pStyle w:val="BodyText"/>
        <w:spacing w:before="273"/>
      </w:pPr>
    </w:p>
    <w:p>
      <w:pPr>
        <w:pStyle w:val="Heading4"/>
        <w:spacing w:before="1"/>
      </w:pPr>
      <w:r>
        <w:rPr/>
        <w:t>PUNTO</w:t>
      </w:r>
      <w:r>
        <w:rPr>
          <w:spacing w:val="-3"/>
        </w:rPr>
        <w:t> </w:t>
      </w:r>
      <w:r>
        <w:rPr/>
        <w:t>2.-</w:t>
      </w:r>
      <w:r>
        <w:rPr>
          <w:spacing w:val="-1"/>
        </w:rPr>
        <w:t> </w:t>
      </w:r>
      <w:r>
        <w:rPr/>
        <w:t>BASES</w:t>
      </w:r>
      <w:r>
        <w:rPr>
          <w:spacing w:val="-1"/>
        </w:rPr>
        <w:t> </w:t>
      </w:r>
      <w:r>
        <w:rPr/>
        <w:t>DE</w:t>
      </w:r>
      <w:r>
        <w:rPr>
          <w:spacing w:val="-3"/>
        </w:rPr>
        <w:t> </w:t>
      </w:r>
      <w:r>
        <w:rPr/>
        <w:t>PRESENTACION DE</w:t>
      </w:r>
      <w:r>
        <w:rPr>
          <w:spacing w:val="-1"/>
        </w:rPr>
        <w:t> </w:t>
      </w:r>
      <w:r>
        <w:rPr/>
        <w:t>LAS CUENTAS </w:t>
      </w:r>
      <w:r>
        <w:rPr>
          <w:spacing w:val="-2"/>
        </w:rPr>
        <w:t>ANUALES</w:t>
      </w:r>
    </w:p>
    <w:p>
      <w:pPr>
        <w:pStyle w:val="ListParagraph"/>
        <w:numPr>
          <w:ilvl w:val="0"/>
          <w:numId w:val="1"/>
        </w:numPr>
        <w:tabs>
          <w:tab w:pos="1292" w:val="left" w:leader="none"/>
        </w:tabs>
        <w:spacing w:line="240" w:lineRule="auto" w:before="276" w:after="0"/>
        <w:ind w:left="1292" w:right="0" w:hanging="246"/>
        <w:jc w:val="left"/>
        <w:rPr>
          <w:sz w:val="24"/>
        </w:rPr>
      </w:pPr>
      <w:r>
        <w:rPr>
          <w:sz w:val="24"/>
        </w:rPr>
        <w:t>Imagen</w:t>
      </w:r>
      <w:r>
        <w:rPr>
          <w:spacing w:val="-4"/>
          <w:sz w:val="24"/>
        </w:rPr>
        <w:t> </w:t>
      </w:r>
      <w:r>
        <w:rPr>
          <w:spacing w:val="-2"/>
          <w:sz w:val="24"/>
        </w:rPr>
        <w:t>Fiel.</w:t>
      </w:r>
    </w:p>
    <w:p>
      <w:pPr>
        <w:pStyle w:val="BodyText"/>
      </w:pPr>
    </w:p>
    <w:p>
      <w:pPr>
        <w:pStyle w:val="BodyText"/>
        <w:ind w:left="1046" w:right="1246"/>
        <w:jc w:val="both"/>
      </w:pPr>
      <w:r>
        <w:rPr/>
        <w:t>Las cuentas anuales se han preparado a partir de los registros contables de la ASOCIACIÓN</w:t>
      </w:r>
      <w:r>
        <w:rPr>
          <w:spacing w:val="73"/>
          <w:w w:val="150"/>
        </w:rPr>
        <w:t> </w:t>
      </w:r>
      <w:r>
        <w:rPr/>
        <w:t>DE</w:t>
      </w:r>
      <w:r>
        <w:rPr>
          <w:spacing w:val="76"/>
          <w:w w:val="150"/>
        </w:rPr>
        <w:t> </w:t>
      </w:r>
      <w:r>
        <w:rPr/>
        <w:t>NIÑOS</w:t>
      </w:r>
      <w:r>
        <w:rPr>
          <w:spacing w:val="76"/>
          <w:w w:val="150"/>
        </w:rPr>
        <w:t> </w:t>
      </w:r>
      <w:r>
        <w:rPr/>
        <w:t>ESPECIALES</w:t>
      </w:r>
      <w:r>
        <w:rPr>
          <w:spacing w:val="77"/>
          <w:w w:val="150"/>
        </w:rPr>
        <w:t> </w:t>
      </w:r>
      <w:r>
        <w:rPr/>
        <w:t>DE</w:t>
      </w:r>
      <w:r>
        <w:rPr>
          <w:spacing w:val="75"/>
          <w:w w:val="150"/>
        </w:rPr>
        <w:t> </w:t>
      </w:r>
      <w:r>
        <w:rPr/>
        <w:t>LA</w:t>
      </w:r>
      <w:r>
        <w:rPr>
          <w:spacing w:val="79"/>
          <w:w w:val="150"/>
        </w:rPr>
        <w:t> </w:t>
      </w:r>
      <w:r>
        <w:rPr/>
        <w:t>PALMA.,</w:t>
      </w:r>
      <w:r>
        <w:rPr>
          <w:spacing w:val="76"/>
          <w:w w:val="150"/>
        </w:rPr>
        <w:t> </w:t>
      </w:r>
      <w:r>
        <w:rPr>
          <w:spacing w:val="-2"/>
        </w:rPr>
        <w:t>habiéndose</w:t>
      </w:r>
    </w:p>
    <w:p>
      <w:pPr>
        <w:pStyle w:val="BodyText"/>
        <w:ind w:left="1046" w:right="1251"/>
        <w:jc w:val="both"/>
      </w:pPr>
      <w:r>
        <w:rPr/>
        <w:t>aplicado las disposiciones legales vigentes en materia contable con objeto de mostrar</w:t>
      </w:r>
      <w:r>
        <w:rPr>
          <w:spacing w:val="-15"/>
        </w:rPr>
        <w:t> </w:t>
      </w:r>
      <w:r>
        <w:rPr/>
        <w:t>la</w:t>
      </w:r>
      <w:r>
        <w:rPr>
          <w:spacing w:val="-15"/>
        </w:rPr>
        <w:t> </w:t>
      </w:r>
      <w:r>
        <w:rPr/>
        <w:t>imagen</w:t>
      </w:r>
      <w:r>
        <w:rPr>
          <w:spacing w:val="-15"/>
        </w:rPr>
        <w:t> </w:t>
      </w:r>
      <w:r>
        <w:rPr/>
        <w:t>fiel</w:t>
      </w:r>
      <w:r>
        <w:rPr>
          <w:spacing w:val="-15"/>
        </w:rPr>
        <w:t> </w:t>
      </w:r>
      <w:r>
        <w:rPr/>
        <w:t>del</w:t>
      </w:r>
      <w:r>
        <w:rPr>
          <w:spacing w:val="-15"/>
        </w:rPr>
        <w:t> </w:t>
      </w:r>
      <w:r>
        <w:rPr/>
        <w:t>patrimonio,</w:t>
      </w:r>
      <w:r>
        <w:rPr>
          <w:spacing w:val="-15"/>
        </w:rPr>
        <w:t> </w:t>
      </w:r>
      <w:r>
        <w:rPr/>
        <w:t>de</w:t>
      </w:r>
      <w:r>
        <w:rPr>
          <w:spacing w:val="-15"/>
        </w:rPr>
        <w:t> </w:t>
      </w:r>
      <w:r>
        <w:rPr/>
        <w:t>la</w:t>
      </w:r>
      <w:r>
        <w:rPr>
          <w:spacing w:val="-15"/>
        </w:rPr>
        <w:t> </w:t>
      </w:r>
      <w:r>
        <w:rPr/>
        <w:t>situación</w:t>
      </w:r>
      <w:r>
        <w:rPr>
          <w:spacing w:val="-15"/>
        </w:rPr>
        <w:t> </w:t>
      </w:r>
      <w:r>
        <w:rPr/>
        <w:t>financiera</w:t>
      </w:r>
      <w:r>
        <w:rPr>
          <w:spacing w:val="-15"/>
        </w:rPr>
        <w:t> </w:t>
      </w:r>
      <w:r>
        <w:rPr/>
        <w:t>y</w:t>
      </w:r>
      <w:r>
        <w:rPr>
          <w:spacing w:val="-15"/>
        </w:rPr>
        <w:t> </w:t>
      </w:r>
      <w:r>
        <w:rPr/>
        <w:t>de</w:t>
      </w:r>
      <w:r>
        <w:rPr>
          <w:spacing w:val="-15"/>
        </w:rPr>
        <w:t> </w:t>
      </w:r>
      <w:r>
        <w:rPr/>
        <w:t>los</w:t>
      </w:r>
      <w:r>
        <w:rPr>
          <w:spacing w:val="-15"/>
        </w:rPr>
        <w:t> </w:t>
      </w:r>
      <w:r>
        <w:rPr/>
        <w:t>resultados de la Sociedad y de los flujos de efectivo.</w:t>
      </w:r>
    </w:p>
    <w:p>
      <w:pPr>
        <w:pStyle w:val="BodyText"/>
      </w:pPr>
    </w:p>
    <w:p>
      <w:pPr>
        <w:pStyle w:val="ListParagraph"/>
        <w:numPr>
          <w:ilvl w:val="0"/>
          <w:numId w:val="1"/>
        </w:numPr>
        <w:tabs>
          <w:tab w:pos="1305" w:val="left" w:leader="none"/>
        </w:tabs>
        <w:spacing w:line="240" w:lineRule="auto" w:before="0" w:after="0"/>
        <w:ind w:left="1305" w:right="0" w:hanging="259"/>
        <w:jc w:val="left"/>
        <w:rPr>
          <w:sz w:val="24"/>
        </w:rPr>
      </w:pPr>
      <w:r>
        <w:rPr>
          <w:sz w:val="24"/>
        </w:rPr>
        <w:t>Principios</w:t>
      </w:r>
      <w:r>
        <w:rPr>
          <w:spacing w:val="-1"/>
          <w:sz w:val="24"/>
        </w:rPr>
        <w:t> </w:t>
      </w:r>
      <w:r>
        <w:rPr>
          <w:spacing w:val="-2"/>
          <w:sz w:val="24"/>
        </w:rPr>
        <w:t>contables.</w:t>
      </w:r>
    </w:p>
    <w:p>
      <w:pPr>
        <w:pStyle w:val="BodyText"/>
      </w:pPr>
    </w:p>
    <w:p>
      <w:pPr>
        <w:pStyle w:val="BodyText"/>
        <w:ind w:left="1046" w:right="1255"/>
        <w:jc w:val="both"/>
      </w:pPr>
      <w:r>
        <w:rPr/>
        <w:t>Los registros contables de la Sociedad siguen los principios contables recogidos en la Legislación mercantil vigente.</w:t>
      </w:r>
    </w:p>
    <w:p>
      <w:pPr>
        <w:pStyle w:val="BodyText"/>
        <w:spacing w:before="1"/>
      </w:pPr>
    </w:p>
    <w:p>
      <w:pPr>
        <w:pStyle w:val="ListParagraph"/>
        <w:numPr>
          <w:ilvl w:val="0"/>
          <w:numId w:val="1"/>
        </w:numPr>
        <w:tabs>
          <w:tab w:pos="1291" w:val="left" w:leader="none"/>
        </w:tabs>
        <w:spacing w:line="240" w:lineRule="auto" w:before="0" w:after="0"/>
        <w:ind w:left="1291" w:right="0" w:hanging="245"/>
        <w:jc w:val="left"/>
        <w:rPr>
          <w:sz w:val="24"/>
        </w:rPr>
      </w:pPr>
      <w:r>
        <w:rPr>
          <w:sz w:val="24"/>
        </w:rPr>
        <w:t>Comparación</w:t>
      </w:r>
      <w:r>
        <w:rPr>
          <w:spacing w:val="-1"/>
          <w:sz w:val="24"/>
        </w:rPr>
        <w:t> </w:t>
      </w:r>
      <w:r>
        <w:rPr>
          <w:sz w:val="24"/>
        </w:rPr>
        <w:t>de</w:t>
      </w:r>
      <w:r>
        <w:rPr>
          <w:spacing w:val="-1"/>
          <w:sz w:val="24"/>
        </w:rPr>
        <w:t> </w:t>
      </w:r>
      <w:r>
        <w:rPr>
          <w:sz w:val="24"/>
        </w:rPr>
        <w:t>la</w:t>
      </w:r>
      <w:r>
        <w:rPr>
          <w:spacing w:val="-1"/>
          <w:sz w:val="24"/>
        </w:rPr>
        <w:t> </w:t>
      </w:r>
      <w:r>
        <w:rPr>
          <w:spacing w:val="-2"/>
          <w:sz w:val="24"/>
        </w:rPr>
        <w:t>información.</w:t>
      </w:r>
    </w:p>
    <w:p>
      <w:pPr>
        <w:pStyle w:val="BodyText"/>
      </w:pPr>
    </w:p>
    <w:p>
      <w:pPr>
        <w:pStyle w:val="BodyText"/>
        <w:ind w:left="1046" w:right="1255"/>
        <w:jc w:val="both"/>
      </w:pPr>
      <w:r>
        <w:rPr/>
        <w:t>Se ha observado el principio de uniformidad no variándose los criterios de contabilización respecto al ejercicio anterior.</w:t>
      </w:r>
    </w:p>
    <w:p>
      <w:pPr>
        <w:pStyle w:val="BodyText"/>
      </w:pPr>
    </w:p>
    <w:p>
      <w:pPr>
        <w:pStyle w:val="BodyText"/>
      </w:pPr>
    </w:p>
    <w:p>
      <w:pPr>
        <w:pStyle w:val="Heading4"/>
      </w:pPr>
      <w:r>
        <w:rPr/>
        <w:t>PUNTO</w:t>
      </w:r>
      <w:r>
        <w:rPr>
          <w:spacing w:val="-1"/>
        </w:rPr>
        <w:t> </w:t>
      </w:r>
      <w:r>
        <w:rPr/>
        <w:t>3.-</w:t>
      </w:r>
      <w:r>
        <w:rPr>
          <w:spacing w:val="-1"/>
        </w:rPr>
        <w:t> </w:t>
      </w:r>
      <w:r>
        <w:rPr/>
        <w:t>DISTRIBUCION DE </w:t>
      </w:r>
      <w:r>
        <w:rPr>
          <w:spacing w:val="-2"/>
        </w:rPr>
        <w:t>RESULTADOS</w:t>
      </w:r>
    </w:p>
    <w:p>
      <w:pPr>
        <w:pStyle w:val="BodyText"/>
        <w:rPr>
          <w:b/>
        </w:rPr>
      </w:pPr>
    </w:p>
    <w:p>
      <w:pPr>
        <w:pStyle w:val="BodyText"/>
        <w:ind w:left="1046" w:right="1253"/>
        <w:jc w:val="both"/>
      </w:pPr>
      <w:r>
        <w:rPr/>
        <w:t>El</w:t>
      </w:r>
      <w:r>
        <w:rPr>
          <w:spacing w:val="-6"/>
        </w:rPr>
        <w:t> </w:t>
      </w:r>
      <w:r>
        <w:rPr/>
        <w:t>Órgano</w:t>
      </w:r>
      <w:r>
        <w:rPr>
          <w:spacing w:val="-6"/>
        </w:rPr>
        <w:t> </w:t>
      </w:r>
      <w:r>
        <w:rPr/>
        <w:t>de</w:t>
      </w:r>
      <w:r>
        <w:rPr>
          <w:spacing w:val="-7"/>
        </w:rPr>
        <w:t> </w:t>
      </w:r>
      <w:r>
        <w:rPr/>
        <w:t>Administración</w:t>
      </w:r>
      <w:r>
        <w:rPr>
          <w:spacing w:val="-5"/>
        </w:rPr>
        <w:t> </w:t>
      </w:r>
      <w:r>
        <w:rPr/>
        <w:t>propone</w:t>
      </w:r>
      <w:r>
        <w:rPr>
          <w:spacing w:val="-7"/>
        </w:rPr>
        <w:t> </w:t>
      </w:r>
      <w:r>
        <w:rPr/>
        <w:t>a</w:t>
      </w:r>
      <w:r>
        <w:rPr>
          <w:spacing w:val="-7"/>
        </w:rPr>
        <w:t> </w:t>
      </w:r>
      <w:r>
        <w:rPr/>
        <w:t>la</w:t>
      </w:r>
      <w:r>
        <w:rPr>
          <w:spacing w:val="-6"/>
        </w:rPr>
        <w:t> </w:t>
      </w:r>
      <w:r>
        <w:rPr/>
        <w:t>Junta</w:t>
      </w:r>
      <w:r>
        <w:rPr>
          <w:spacing w:val="-5"/>
        </w:rPr>
        <w:t> </w:t>
      </w:r>
      <w:r>
        <w:rPr/>
        <w:t>General</w:t>
      </w:r>
      <w:r>
        <w:rPr>
          <w:spacing w:val="-5"/>
        </w:rPr>
        <w:t> </w:t>
      </w:r>
      <w:r>
        <w:rPr/>
        <w:t>de</w:t>
      </w:r>
      <w:r>
        <w:rPr>
          <w:spacing w:val="-7"/>
        </w:rPr>
        <w:t> </w:t>
      </w:r>
      <w:r>
        <w:rPr/>
        <w:t>Socios</w:t>
      </w:r>
      <w:r>
        <w:rPr>
          <w:spacing w:val="-5"/>
        </w:rPr>
        <w:t> </w:t>
      </w:r>
      <w:r>
        <w:rPr/>
        <w:t>la</w:t>
      </w:r>
      <w:r>
        <w:rPr>
          <w:spacing w:val="-6"/>
        </w:rPr>
        <w:t> </w:t>
      </w:r>
      <w:r>
        <w:rPr/>
        <w:t>aprobación de la distribución de resultados que se indica a continuación.</w:t>
      </w:r>
    </w:p>
    <w:p>
      <w:pPr>
        <w:pStyle w:val="BodyText"/>
        <w:spacing w:before="1"/>
        <w:ind w:left="1046"/>
        <w:jc w:val="both"/>
      </w:pPr>
      <w:r>
        <w:rPr/>
        <w:t>Durante</w:t>
      </w:r>
      <w:r>
        <w:rPr>
          <w:spacing w:val="-3"/>
        </w:rPr>
        <w:t> </w:t>
      </w:r>
      <w:r>
        <w:rPr/>
        <w:t>el</w:t>
      </w:r>
      <w:r>
        <w:rPr>
          <w:spacing w:val="1"/>
        </w:rPr>
        <w:t> </w:t>
      </w:r>
      <w:r>
        <w:rPr/>
        <w:t>ejercicio 2024</w:t>
      </w:r>
      <w:r>
        <w:rPr>
          <w:spacing w:val="1"/>
        </w:rPr>
        <w:t> </w:t>
      </w:r>
      <w:r>
        <w:rPr/>
        <w:t>no</w:t>
      </w:r>
      <w:r>
        <w:rPr>
          <w:spacing w:val="-1"/>
        </w:rPr>
        <w:t> </w:t>
      </w:r>
      <w:r>
        <w:rPr/>
        <w:t>se</w:t>
      </w:r>
      <w:r>
        <w:rPr>
          <w:spacing w:val="-1"/>
        </w:rPr>
        <w:t> </w:t>
      </w:r>
      <w:r>
        <w:rPr/>
        <w:t>han</w:t>
      </w:r>
      <w:r>
        <w:rPr>
          <w:spacing w:val="-1"/>
        </w:rPr>
        <w:t> </w:t>
      </w:r>
      <w:r>
        <w:rPr/>
        <w:t>entregado</w:t>
      </w:r>
      <w:r>
        <w:rPr>
          <w:spacing w:val="-1"/>
        </w:rPr>
        <w:t> </w:t>
      </w:r>
      <w:r>
        <w:rPr/>
        <w:t>dividendos</w:t>
      </w:r>
      <w:r>
        <w:rPr>
          <w:spacing w:val="-1"/>
        </w:rPr>
        <w:t> </w:t>
      </w:r>
      <w:r>
        <w:rPr/>
        <w:t>a</w:t>
      </w:r>
      <w:r>
        <w:rPr>
          <w:spacing w:val="-1"/>
        </w:rPr>
        <w:t> </w:t>
      </w:r>
      <w:r>
        <w:rPr>
          <w:spacing w:val="-2"/>
        </w:rPr>
        <w:t>cuenta.</w:t>
      </w:r>
    </w:p>
    <w:p>
      <w:pPr>
        <w:pStyle w:val="BodyText"/>
        <w:ind w:left="1046" w:right="1254"/>
        <w:jc w:val="both"/>
      </w:pPr>
      <w:r>
        <w:rPr/>
        <w:t>La distribución prevista en el reparto de resultados del ejercicio cumple con los requisitos y limitaciones establecidas en los estatutos de la sociedad y en la normativa legal.</w:t>
      </w:r>
    </w:p>
    <w:p>
      <w:pPr>
        <w:pStyle w:val="BodyText"/>
        <w:spacing w:after="0"/>
        <w:jc w:val="both"/>
        <w:sectPr>
          <w:pgSz w:w="12240" w:h="15840"/>
          <w:pgMar w:header="0" w:footer="926" w:top="1320" w:bottom="1160" w:left="1080" w:right="1080"/>
        </w:sectPr>
      </w:pPr>
    </w:p>
    <w:p>
      <w:pPr>
        <w:pStyle w:val="Heading4"/>
        <w:spacing w:before="64"/>
      </w:pPr>
      <w:r>
        <w:rPr/>
        <w:t>BASE DE </w:t>
      </w:r>
      <w:r>
        <w:rPr>
          <w:spacing w:val="-2"/>
        </w:rPr>
        <w:t>REPARTO</w:t>
      </w:r>
    </w:p>
    <w:p>
      <w:pPr>
        <w:pStyle w:val="BodyText"/>
        <w:rPr>
          <w:b/>
        </w:rPr>
      </w:pPr>
    </w:p>
    <w:p>
      <w:pPr>
        <w:pStyle w:val="BodyText"/>
        <w:tabs>
          <w:tab w:pos="6104" w:val="left" w:leader="hyphen"/>
        </w:tabs>
        <w:ind w:left="921"/>
      </w:pPr>
      <w:r>
        <w:rPr/>
        <w:t>Pérdidas</w:t>
      </w:r>
      <w:r>
        <w:rPr>
          <w:spacing w:val="-2"/>
        </w:rPr>
        <w:t> </w:t>
      </w:r>
      <w:r>
        <w:rPr/>
        <w:t>y</w:t>
      </w:r>
      <w:r>
        <w:rPr>
          <w:spacing w:val="-1"/>
        </w:rPr>
        <w:t> </w:t>
      </w:r>
      <w:r>
        <w:rPr>
          <w:spacing w:val="-2"/>
        </w:rPr>
        <w:t>Ganancias</w:t>
      </w:r>
      <w:r>
        <w:rPr/>
        <w:tab/>
        <w:t>-</w:t>
      </w:r>
      <w:r>
        <w:rPr>
          <w:spacing w:val="-3"/>
        </w:rPr>
        <w:t> </w:t>
      </w:r>
      <w:r>
        <w:rPr/>
        <w:t>-</w:t>
      </w:r>
      <w:r>
        <w:rPr>
          <w:spacing w:val="-1"/>
        </w:rPr>
        <w:t> </w:t>
      </w:r>
      <w:r>
        <w:rPr/>
        <w:t>22.897,13 </w:t>
      </w:r>
      <w:r>
        <w:rPr>
          <w:spacing w:val="-2"/>
        </w:rPr>
        <w:t>euros</w:t>
      </w:r>
    </w:p>
    <w:p>
      <w:pPr>
        <w:pStyle w:val="BodyText"/>
      </w:pPr>
    </w:p>
    <w:p>
      <w:pPr>
        <w:pStyle w:val="Heading4"/>
        <w:tabs>
          <w:tab w:pos="6022" w:val="left" w:leader="hyphen"/>
        </w:tabs>
        <w:ind w:left="921"/>
        <w:rPr>
          <w:b w:val="0"/>
        </w:rPr>
      </w:pPr>
      <w:r>
        <w:rPr>
          <w:spacing w:val="-2"/>
        </w:rPr>
        <w:t>Total</w:t>
      </w:r>
      <w:r>
        <w:rPr/>
        <w:tab/>
        <w:t>-</w:t>
      </w:r>
      <w:r>
        <w:rPr>
          <w:spacing w:val="-1"/>
        </w:rPr>
        <w:t> </w:t>
      </w:r>
      <w:r>
        <w:rPr/>
        <w:t>-</w:t>
      </w:r>
      <w:r>
        <w:rPr>
          <w:spacing w:val="-1"/>
        </w:rPr>
        <w:t> </w:t>
      </w:r>
      <w:r>
        <w:rPr/>
        <w:t>22.897,13 </w:t>
      </w:r>
      <w:r>
        <w:rPr>
          <w:spacing w:val="-2"/>
        </w:rPr>
        <w:t>euros</w:t>
      </w:r>
      <w:r>
        <w:rPr>
          <w:b w:val="0"/>
          <w:spacing w:val="-2"/>
        </w:rPr>
        <w:t>.</w:t>
      </w:r>
    </w:p>
    <w:p>
      <w:pPr>
        <w:pStyle w:val="BodyText"/>
      </w:pPr>
    </w:p>
    <w:p>
      <w:pPr>
        <w:pStyle w:val="BodyText"/>
      </w:pPr>
    </w:p>
    <w:p>
      <w:pPr>
        <w:spacing w:before="0"/>
        <w:ind w:left="1046" w:right="0" w:firstLine="0"/>
        <w:jc w:val="left"/>
        <w:rPr>
          <w:b/>
          <w:sz w:val="24"/>
        </w:rPr>
      </w:pPr>
      <w:r>
        <w:rPr>
          <w:b/>
          <w:spacing w:val="-2"/>
          <w:sz w:val="24"/>
        </w:rPr>
        <w:t>DISTRIBUCIÓN</w:t>
      </w:r>
    </w:p>
    <w:p>
      <w:pPr>
        <w:pStyle w:val="BodyText"/>
        <w:rPr>
          <w:b/>
        </w:rPr>
      </w:pPr>
    </w:p>
    <w:p>
      <w:pPr>
        <w:pStyle w:val="BodyText"/>
        <w:tabs>
          <w:tab w:pos="6298" w:val="left" w:leader="hyphen"/>
        </w:tabs>
        <w:ind w:left="921"/>
      </w:pPr>
      <w:r>
        <w:rPr/>
        <w:t>A</w:t>
      </w:r>
      <w:r>
        <w:rPr>
          <w:spacing w:val="-2"/>
        </w:rPr>
        <w:t> </w:t>
      </w:r>
      <w:r>
        <w:rPr/>
        <w:t>Reservas</w:t>
      </w:r>
      <w:r>
        <w:rPr>
          <w:spacing w:val="-2"/>
        </w:rPr>
        <w:t> Voluntarias</w:t>
      </w:r>
      <w:r>
        <w:rPr/>
        <w:tab/>
        <w:t>0,00</w:t>
      </w:r>
      <w:r>
        <w:rPr>
          <w:spacing w:val="-2"/>
        </w:rPr>
        <w:t> euros.</w:t>
      </w:r>
    </w:p>
    <w:p>
      <w:pPr>
        <w:pStyle w:val="BodyText"/>
      </w:pPr>
    </w:p>
    <w:p>
      <w:pPr>
        <w:pStyle w:val="Heading4"/>
        <w:spacing w:line="480" w:lineRule="auto"/>
        <w:ind w:left="802" w:right="1817" w:firstLine="119"/>
      </w:pPr>
      <w:r>
        <w:rPr/>
        <w:t>Total------------------------------------------------------------</w:t>
      </w:r>
      <w:r>
        <w:rPr>
          <w:spacing w:val="-14"/>
        </w:rPr>
        <w:t> </w:t>
      </w:r>
      <w:r>
        <w:rPr/>
        <w:t>0,00</w:t>
      </w:r>
      <w:r>
        <w:rPr>
          <w:spacing w:val="34"/>
        </w:rPr>
        <w:t> </w:t>
      </w:r>
      <w:r>
        <w:rPr/>
        <w:t>euros. PUNTO 4.- NORMAS DE VALORACION</w:t>
      </w:r>
    </w:p>
    <w:p>
      <w:pPr>
        <w:pStyle w:val="BodyText"/>
        <w:ind w:left="1046" w:right="1249"/>
      </w:pPr>
      <w:r>
        <w:rPr/>
        <w:t>Los criterios contables aplicados en relación con las diferentes partidas son los</w:t>
      </w:r>
      <w:r>
        <w:rPr>
          <w:spacing w:val="40"/>
        </w:rPr>
        <w:t> </w:t>
      </w:r>
      <w:r>
        <w:rPr>
          <w:spacing w:val="-2"/>
        </w:rPr>
        <w:t>siguientes:</w:t>
      </w:r>
    </w:p>
    <w:p>
      <w:pPr>
        <w:pStyle w:val="ListParagraph"/>
        <w:numPr>
          <w:ilvl w:val="0"/>
          <w:numId w:val="2"/>
        </w:numPr>
        <w:tabs>
          <w:tab w:pos="1292" w:val="left" w:leader="none"/>
        </w:tabs>
        <w:spacing w:line="240" w:lineRule="auto" w:before="275" w:after="0"/>
        <w:ind w:left="1292" w:right="0" w:hanging="246"/>
        <w:jc w:val="left"/>
        <w:rPr>
          <w:sz w:val="24"/>
        </w:rPr>
      </w:pPr>
      <w:r>
        <w:rPr>
          <w:sz w:val="24"/>
        </w:rPr>
        <w:t>Inmovilizado</w:t>
      </w:r>
      <w:r>
        <w:rPr>
          <w:spacing w:val="-6"/>
          <w:sz w:val="24"/>
        </w:rPr>
        <w:t> </w:t>
      </w:r>
      <w:r>
        <w:rPr>
          <w:spacing w:val="-2"/>
          <w:sz w:val="24"/>
        </w:rPr>
        <w:t>intangible.</w:t>
      </w:r>
    </w:p>
    <w:p>
      <w:pPr>
        <w:pStyle w:val="BodyText"/>
        <w:spacing w:before="273"/>
        <w:ind w:left="1046"/>
      </w:pPr>
      <w:r>
        <w:rPr/>
        <w:t>No </w:t>
      </w:r>
      <w:r>
        <w:rPr>
          <w:spacing w:val="-4"/>
        </w:rPr>
        <w:t>hay.</w:t>
      </w:r>
    </w:p>
    <w:p>
      <w:pPr>
        <w:pStyle w:val="BodyText"/>
        <w:spacing w:before="1"/>
      </w:pPr>
    </w:p>
    <w:p>
      <w:pPr>
        <w:pStyle w:val="ListParagraph"/>
        <w:numPr>
          <w:ilvl w:val="0"/>
          <w:numId w:val="2"/>
        </w:numPr>
        <w:tabs>
          <w:tab w:pos="1306" w:val="left" w:leader="none"/>
        </w:tabs>
        <w:spacing w:line="240" w:lineRule="auto" w:before="0" w:after="0"/>
        <w:ind w:left="1306" w:right="0" w:hanging="260"/>
        <w:jc w:val="left"/>
        <w:rPr>
          <w:sz w:val="24"/>
        </w:rPr>
      </w:pPr>
      <w:r>
        <w:rPr>
          <w:sz w:val="24"/>
        </w:rPr>
        <w:t>Inmovilizado</w:t>
      </w:r>
      <w:r>
        <w:rPr>
          <w:spacing w:val="-8"/>
          <w:sz w:val="24"/>
        </w:rPr>
        <w:t> </w:t>
      </w:r>
      <w:r>
        <w:rPr>
          <w:spacing w:val="-2"/>
          <w:sz w:val="24"/>
        </w:rPr>
        <w:t>material.</w:t>
      </w:r>
    </w:p>
    <w:p>
      <w:pPr>
        <w:pStyle w:val="BodyText"/>
      </w:pPr>
    </w:p>
    <w:p>
      <w:pPr>
        <w:pStyle w:val="BodyText"/>
        <w:ind w:left="1046" w:right="1251"/>
        <w:jc w:val="both"/>
      </w:pPr>
      <w:r>
        <w:rPr/>
        <w:t>Los bienes comprendidos en el inmovilizado material se encuentran valorados a su precio de adquisición, el cual incluye todos aquellos gastos adicionales hasta su puesta en funcionamiento.</w:t>
      </w:r>
    </w:p>
    <w:p>
      <w:pPr>
        <w:pStyle w:val="BodyText"/>
        <w:ind w:left="1046" w:right="1251"/>
        <w:jc w:val="both"/>
      </w:pPr>
      <w:r>
        <w:rPr/>
        <w:t>Dentro de estos gastos están incluidos los financieros devengados antes de la puesta en funcionamiento del bien (o valorados al precio de coste, el cual se compone del precio de adquisición de las materias primas y los costes directa e indirectamente aplicables a la producción del bien en cuestión. Dentro de estos gastos están incluidos los financieros devengados antes de la puesta en funcionamiento del bien).</w:t>
      </w:r>
    </w:p>
    <w:p>
      <w:pPr>
        <w:pStyle w:val="BodyText"/>
      </w:pPr>
    </w:p>
    <w:p>
      <w:pPr>
        <w:pStyle w:val="BodyText"/>
        <w:spacing w:before="1"/>
        <w:ind w:left="1046" w:right="1249"/>
        <w:jc w:val="both"/>
      </w:pPr>
      <w:r>
        <w:rPr/>
        <w:t>Las</w:t>
      </w:r>
      <w:r>
        <w:rPr>
          <w:spacing w:val="-3"/>
        </w:rPr>
        <w:t> </w:t>
      </w:r>
      <w:r>
        <w:rPr/>
        <w:t>reparaciones</w:t>
      </w:r>
      <w:r>
        <w:rPr>
          <w:spacing w:val="-3"/>
        </w:rPr>
        <w:t> </w:t>
      </w:r>
      <w:r>
        <w:rPr/>
        <w:t>que</w:t>
      </w:r>
      <w:r>
        <w:rPr>
          <w:spacing w:val="-4"/>
        </w:rPr>
        <w:t> </w:t>
      </w:r>
      <w:r>
        <w:rPr/>
        <w:t>no</w:t>
      </w:r>
      <w:r>
        <w:rPr>
          <w:spacing w:val="-1"/>
        </w:rPr>
        <w:t> </w:t>
      </w:r>
      <w:r>
        <w:rPr/>
        <w:t>suponen</w:t>
      </w:r>
      <w:r>
        <w:rPr>
          <w:spacing w:val="-3"/>
        </w:rPr>
        <w:t> </w:t>
      </w:r>
      <w:r>
        <w:rPr/>
        <w:t>una</w:t>
      </w:r>
      <w:r>
        <w:rPr>
          <w:spacing w:val="-4"/>
        </w:rPr>
        <w:t> </w:t>
      </w:r>
      <w:r>
        <w:rPr/>
        <w:t>ampliación</w:t>
      </w:r>
      <w:r>
        <w:rPr>
          <w:spacing w:val="-1"/>
        </w:rPr>
        <w:t> </w:t>
      </w:r>
      <w:r>
        <w:rPr/>
        <w:t>de</w:t>
      </w:r>
      <w:r>
        <w:rPr>
          <w:spacing w:val="-4"/>
        </w:rPr>
        <w:t> </w:t>
      </w:r>
      <w:r>
        <w:rPr/>
        <w:t>la</w:t>
      </w:r>
      <w:r>
        <w:rPr>
          <w:spacing w:val="-3"/>
        </w:rPr>
        <w:t> </w:t>
      </w:r>
      <w:r>
        <w:rPr/>
        <w:t>vida</w:t>
      </w:r>
      <w:r>
        <w:rPr>
          <w:spacing w:val="-4"/>
        </w:rPr>
        <w:t> </w:t>
      </w:r>
      <w:r>
        <w:rPr/>
        <w:t>útil</w:t>
      </w:r>
      <w:r>
        <w:rPr>
          <w:spacing w:val="-3"/>
        </w:rPr>
        <w:t> </w:t>
      </w:r>
      <w:r>
        <w:rPr/>
        <w:t>del</w:t>
      </w:r>
      <w:r>
        <w:rPr>
          <w:spacing w:val="-3"/>
        </w:rPr>
        <w:t> </w:t>
      </w:r>
      <w:r>
        <w:rPr/>
        <w:t>bien</w:t>
      </w:r>
      <w:r>
        <w:rPr>
          <w:spacing w:val="-3"/>
        </w:rPr>
        <w:t> </w:t>
      </w:r>
      <w:r>
        <w:rPr/>
        <w:t>han</w:t>
      </w:r>
      <w:r>
        <w:rPr>
          <w:spacing w:val="-3"/>
        </w:rPr>
        <w:t> </w:t>
      </w:r>
      <w:r>
        <w:rPr/>
        <w:t>sido llevadas directamente a la cuenta de pérdidas y ganancias. Aquellas mejoras y ampliaciones que dan lugar a una mayor vida del bien, han sido capitalizadas como mayor valor del mismo.</w:t>
      </w:r>
    </w:p>
    <w:p>
      <w:pPr>
        <w:pStyle w:val="BodyText"/>
        <w:ind w:left="1046"/>
        <w:jc w:val="both"/>
      </w:pPr>
      <w:r>
        <w:rPr/>
        <w:t>La</w:t>
      </w:r>
      <w:r>
        <w:rPr>
          <w:spacing w:val="-3"/>
        </w:rPr>
        <w:t> </w:t>
      </w:r>
      <w:r>
        <w:rPr/>
        <w:t>dotación anual</w:t>
      </w:r>
      <w:r>
        <w:rPr>
          <w:spacing w:val="-1"/>
        </w:rPr>
        <w:t> </w:t>
      </w:r>
      <w:r>
        <w:rPr/>
        <w:t>a la</w:t>
      </w:r>
      <w:r>
        <w:rPr>
          <w:spacing w:val="-2"/>
        </w:rPr>
        <w:t> </w:t>
      </w:r>
      <w:r>
        <w:rPr/>
        <w:t>amortización se</w:t>
      </w:r>
      <w:r>
        <w:rPr>
          <w:spacing w:val="-1"/>
        </w:rPr>
        <w:t> </w:t>
      </w:r>
      <w:r>
        <w:rPr/>
        <w:t>ha calculado</w:t>
      </w:r>
      <w:r>
        <w:rPr>
          <w:spacing w:val="-1"/>
        </w:rPr>
        <w:t> </w:t>
      </w:r>
      <w:r>
        <w:rPr/>
        <w:t>por</w:t>
      </w:r>
      <w:r>
        <w:rPr>
          <w:spacing w:val="-1"/>
        </w:rPr>
        <w:t> </w:t>
      </w:r>
      <w:r>
        <w:rPr/>
        <w:t>el</w:t>
      </w:r>
      <w:r>
        <w:rPr>
          <w:spacing w:val="-1"/>
        </w:rPr>
        <w:t> </w:t>
      </w:r>
      <w:r>
        <w:rPr/>
        <w:t>método </w:t>
      </w:r>
      <w:r>
        <w:rPr>
          <w:spacing w:val="-2"/>
        </w:rPr>
        <w:t>lineal.</w:t>
      </w:r>
    </w:p>
    <w:p>
      <w:pPr>
        <w:pStyle w:val="BodyText"/>
        <w:spacing w:before="10"/>
        <w:rPr>
          <w:sz w:val="19"/>
        </w:rPr>
      </w:pPr>
    </w:p>
    <w:tbl>
      <w:tblPr>
        <w:tblW w:w="0" w:type="auto"/>
        <w:jc w:val="left"/>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2936"/>
        <w:gridCol w:w="2951"/>
      </w:tblGrid>
      <w:tr>
        <w:trPr>
          <w:trHeight w:val="230" w:hRule="atLeast"/>
        </w:trPr>
        <w:tc>
          <w:tcPr>
            <w:tcW w:w="2943" w:type="dxa"/>
            <w:shd w:val="clear" w:color="auto" w:fill="BEBEBE"/>
          </w:tcPr>
          <w:p>
            <w:pPr>
              <w:pStyle w:val="TableParagraph"/>
              <w:spacing w:line="210" w:lineRule="exact"/>
              <w:ind w:left="107"/>
              <w:rPr>
                <w:sz w:val="20"/>
              </w:rPr>
            </w:pPr>
            <w:r>
              <w:rPr>
                <w:spacing w:val="-2"/>
                <w:sz w:val="20"/>
              </w:rPr>
              <w:t>ELEMENTO</w:t>
            </w:r>
          </w:p>
        </w:tc>
        <w:tc>
          <w:tcPr>
            <w:tcW w:w="2936" w:type="dxa"/>
            <w:shd w:val="clear" w:color="auto" w:fill="BEBEBE"/>
          </w:tcPr>
          <w:p>
            <w:pPr>
              <w:pStyle w:val="TableParagraph"/>
              <w:spacing w:line="210" w:lineRule="exact"/>
              <w:ind w:left="105"/>
              <w:rPr>
                <w:sz w:val="20"/>
              </w:rPr>
            </w:pPr>
            <w:r>
              <w:rPr>
                <w:spacing w:val="-2"/>
                <w:sz w:val="20"/>
              </w:rPr>
              <w:t>VALOR</w:t>
            </w:r>
          </w:p>
        </w:tc>
        <w:tc>
          <w:tcPr>
            <w:tcW w:w="2951" w:type="dxa"/>
            <w:shd w:val="clear" w:color="auto" w:fill="BEBEBE"/>
          </w:tcPr>
          <w:p>
            <w:pPr>
              <w:pStyle w:val="TableParagraph"/>
              <w:spacing w:line="210" w:lineRule="exact"/>
              <w:ind w:left="107"/>
              <w:rPr>
                <w:sz w:val="20"/>
              </w:rPr>
            </w:pPr>
            <w:r>
              <w:rPr>
                <w:spacing w:val="-2"/>
                <w:sz w:val="20"/>
              </w:rPr>
              <w:t>AMORTIZACIÓN</w:t>
            </w:r>
          </w:p>
        </w:tc>
      </w:tr>
      <w:tr>
        <w:trPr>
          <w:trHeight w:val="230" w:hRule="atLeast"/>
        </w:trPr>
        <w:tc>
          <w:tcPr>
            <w:tcW w:w="2943" w:type="dxa"/>
          </w:tcPr>
          <w:p>
            <w:pPr>
              <w:pStyle w:val="TableParagraph"/>
              <w:spacing w:line="210" w:lineRule="exact"/>
              <w:ind w:left="107"/>
              <w:rPr>
                <w:sz w:val="20"/>
              </w:rPr>
            </w:pPr>
            <w:r>
              <w:rPr>
                <w:spacing w:val="-2"/>
                <w:sz w:val="20"/>
              </w:rPr>
              <w:t>Terreno</w:t>
            </w:r>
          </w:p>
        </w:tc>
        <w:tc>
          <w:tcPr>
            <w:tcW w:w="2936" w:type="dxa"/>
          </w:tcPr>
          <w:p>
            <w:pPr>
              <w:pStyle w:val="TableParagraph"/>
              <w:spacing w:line="210" w:lineRule="exact"/>
              <w:ind w:right="99"/>
              <w:jc w:val="right"/>
              <w:rPr>
                <w:sz w:val="20"/>
              </w:rPr>
            </w:pPr>
            <w:r>
              <w:rPr>
                <w:sz w:val="20"/>
              </w:rPr>
              <w:t>8.402,52</w:t>
            </w:r>
            <w:r>
              <w:rPr>
                <w:spacing w:val="-6"/>
                <w:sz w:val="20"/>
              </w:rPr>
              <w:t> </w:t>
            </w:r>
            <w:r>
              <w:rPr>
                <w:spacing w:val="-10"/>
                <w:sz w:val="20"/>
              </w:rPr>
              <w:t>€</w:t>
            </w:r>
          </w:p>
        </w:tc>
        <w:tc>
          <w:tcPr>
            <w:tcW w:w="2951" w:type="dxa"/>
          </w:tcPr>
          <w:p>
            <w:pPr>
              <w:pStyle w:val="TableParagraph"/>
              <w:spacing w:line="210" w:lineRule="exact"/>
              <w:ind w:right="94"/>
              <w:jc w:val="right"/>
              <w:rPr>
                <w:sz w:val="20"/>
              </w:rPr>
            </w:pPr>
            <w:r>
              <w:rPr>
                <w:sz w:val="20"/>
              </w:rPr>
              <w:t>0,00</w:t>
            </w:r>
            <w:r>
              <w:rPr>
                <w:spacing w:val="-3"/>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pacing w:val="-2"/>
                <w:sz w:val="20"/>
              </w:rPr>
              <w:t>Construcciones</w:t>
            </w:r>
          </w:p>
        </w:tc>
        <w:tc>
          <w:tcPr>
            <w:tcW w:w="2936" w:type="dxa"/>
          </w:tcPr>
          <w:p>
            <w:pPr>
              <w:pStyle w:val="TableParagraph"/>
              <w:spacing w:line="210" w:lineRule="exact"/>
              <w:ind w:right="97"/>
              <w:jc w:val="right"/>
              <w:rPr>
                <w:sz w:val="20"/>
              </w:rPr>
            </w:pPr>
            <w:r>
              <w:rPr>
                <w:sz w:val="20"/>
              </w:rPr>
              <w:t>1.293.683,32</w:t>
            </w:r>
            <w:r>
              <w:rPr>
                <w:spacing w:val="-9"/>
                <w:sz w:val="20"/>
              </w:rPr>
              <w:t> </w:t>
            </w:r>
            <w:r>
              <w:rPr>
                <w:spacing w:val="-10"/>
                <w:sz w:val="20"/>
              </w:rPr>
              <w:t>€</w:t>
            </w:r>
          </w:p>
        </w:tc>
        <w:tc>
          <w:tcPr>
            <w:tcW w:w="2951" w:type="dxa"/>
          </w:tcPr>
          <w:p>
            <w:pPr>
              <w:pStyle w:val="TableParagraph"/>
              <w:spacing w:line="210" w:lineRule="exact"/>
              <w:ind w:right="93"/>
              <w:jc w:val="right"/>
              <w:rPr>
                <w:sz w:val="20"/>
              </w:rPr>
            </w:pPr>
            <w:r>
              <w:rPr>
                <w:sz w:val="20"/>
              </w:rPr>
              <w:t>299.033,58</w:t>
            </w:r>
            <w:r>
              <w:rPr>
                <w:spacing w:val="-4"/>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pacing w:val="-2"/>
                <w:sz w:val="20"/>
              </w:rPr>
              <w:t>Maquinaria</w:t>
            </w:r>
          </w:p>
        </w:tc>
        <w:tc>
          <w:tcPr>
            <w:tcW w:w="2936" w:type="dxa"/>
          </w:tcPr>
          <w:p>
            <w:pPr>
              <w:pStyle w:val="TableParagraph"/>
              <w:spacing w:line="210" w:lineRule="exact"/>
              <w:ind w:right="97"/>
              <w:jc w:val="right"/>
              <w:rPr>
                <w:sz w:val="20"/>
              </w:rPr>
            </w:pPr>
            <w:r>
              <w:rPr>
                <w:sz w:val="20"/>
              </w:rPr>
              <w:t>4.292,74</w:t>
            </w:r>
            <w:r>
              <w:rPr>
                <w:spacing w:val="-5"/>
                <w:sz w:val="20"/>
              </w:rPr>
              <w:t> </w:t>
            </w:r>
            <w:r>
              <w:rPr>
                <w:spacing w:val="-10"/>
                <w:sz w:val="20"/>
              </w:rPr>
              <w:t>€</w:t>
            </w:r>
          </w:p>
        </w:tc>
        <w:tc>
          <w:tcPr>
            <w:tcW w:w="2951" w:type="dxa"/>
          </w:tcPr>
          <w:p>
            <w:pPr>
              <w:pStyle w:val="TableParagraph"/>
              <w:spacing w:line="210" w:lineRule="exact"/>
              <w:ind w:right="93"/>
              <w:jc w:val="right"/>
              <w:rPr>
                <w:sz w:val="20"/>
              </w:rPr>
            </w:pPr>
            <w:r>
              <w:rPr>
                <w:sz w:val="20"/>
              </w:rPr>
              <w:t>3.698,57</w:t>
            </w:r>
            <w:r>
              <w:rPr>
                <w:spacing w:val="-5"/>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z w:val="20"/>
              </w:rPr>
              <w:t>Otras</w:t>
            </w:r>
            <w:r>
              <w:rPr>
                <w:spacing w:val="-6"/>
                <w:sz w:val="20"/>
              </w:rPr>
              <w:t> </w:t>
            </w:r>
            <w:r>
              <w:rPr>
                <w:spacing w:val="-2"/>
                <w:sz w:val="20"/>
              </w:rPr>
              <w:t>Instalaciones</w:t>
            </w:r>
          </w:p>
        </w:tc>
        <w:tc>
          <w:tcPr>
            <w:tcW w:w="2936" w:type="dxa"/>
          </w:tcPr>
          <w:p>
            <w:pPr>
              <w:pStyle w:val="TableParagraph"/>
              <w:spacing w:line="210" w:lineRule="exact"/>
              <w:ind w:right="99"/>
              <w:jc w:val="right"/>
              <w:rPr>
                <w:sz w:val="20"/>
              </w:rPr>
            </w:pPr>
            <w:r>
              <w:rPr>
                <w:sz w:val="20"/>
              </w:rPr>
              <w:t>112.819,47</w:t>
            </w:r>
            <w:r>
              <w:rPr>
                <w:spacing w:val="-6"/>
                <w:sz w:val="20"/>
              </w:rPr>
              <w:t> </w:t>
            </w:r>
            <w:r>
              <w:rPr>
                <w:spacing w:val="-10"/>
                <w:sz w:val="20"/>
              </w:rPr>
              <w:t>€</w:t>
            </w:r>
          </w:p>
        </w:tc>
        <w:tc>
          <w:tcPr>
            <w:tcW w:w="2951" w:type="dxa"/>
          </w:tcPr>
          <w:p>
            <w:pPr>
              <w:pStyle w:val="TableParagraph"/>
              <w:spacing w:line="210" w:lineRule="exact"/>
              <w:ind w:right="93"/>
              <w:jc w:val="right"/>
              <w:rPr>
                <w:sz w:val="20"/>
              </w:rPr>
            </w:pPr>
            <w:r>
              <w:rPr>
                <w:sz w:val="20"/>
              </w:rPr>
              <w:t>43.101,18</w:t>
            </w:r>
            <w:r>
              <w:rPr>
                <w:spacing w:val="-5"/>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pacing w:val="-2"/>
                <w:sz w:val="20"/>
              </w:rPr>
              <w:t>Mobiliario</w:t>
            </w:r>
          </w:p>
        </w:tc>
        <w:tc>
          <w:tcPr>
            <w:tcW w:w="2936" w:type="dxa"/>
          </w:tcPr>
          <w:p>
            <w:pPr>
              <w:pStyle w:val="TableParagraph"/>
              <w:spacing w:line="210" w:lineRule="exact"/>
              <w:ind w:right="97"/>
              <w:jc w:val="right"/>
              <w:rPr>
                <w:sz w:val="20"/>
              </w:rPr>
            </w:pPr>
            <w:r>
              <w:rPr>
                <w:sz w:val="20"/>
              </w:rPr>
              <w:t>31.114,66</w:t>
            </w:r>
            <w:r>
              <w:rPr>
                <w:spacing w:val="-6"/>
                <w:sz w:val="20"/>
              </w:rPr>
              <w:t> </w:t>
            </w:r>
            <w:r>
              <w:rPr>
                <w:spacing w:val="-10"/>
                <w:sz w:val="20"/>
              </w:rPr>
              <w:t>€</w:t>
            </w:r>
          </w:p>
        </w:tc>
        <w:tc>
          <w:tcPr>
            <w:tcW w:w="2951" w:type="dxa"/>
          </w:tcPr>
          <w:p>
            <w:pPr>
              <w:pStyle w:val="TableParagraph"/>
              <w:spacing w:line="210" w:lineRule="exact"/>
              <w:ind w:right="93"/>
              <w:jc w:val="right"/>
              <w:rPr>
                <w:sz w:val="20"/>
              </w:rPr>
            </w:pPr>
            <w:r>
              <w:rPr>
                <w:sz w:val="20"/>
              </w:rPr>
              <w:t>20.093,04</w:t>
            </w:r>
            <w:r>
              <w:rPr>
                <w:spacing w:val="-5"/>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z w:val="20"/>
              </w:rPr>
              <w:t>Equipo</w:t>
            </w:r>
            <w:r>
              <w:rPr>
                <w:spacing w:val="-6"/>
                <w:sz w:val="20"/>
              </w:rPr>
              <w:t> </w:t>
            </w:r>
            <w:r>
              <w:rPr>
                <w:sz w:val="20"/>
              </w:rPr>
              <w:t>Proceso</w:t>
            </w:r>
            <w:r>
              <w:rPr>
                <w:spacing w:val="-5"/>
                <w:sz w:val="20"/>
              </w:rPr>
              <w:t> </w:t>
            </w:r>
            <w:r>
              <w:rPr>
                <w:spacing w:val="-2"/>
                <w:sz w:val="20"/>
              </w:rPr>
              <w:t>Información</w:t>
            </w:r>
          </w:p>
        </w:tc>
        <w:tc>
          <w:tcPr>
            <w:tcW w:w="2936" w:type="dxa"/>
          </w:tcPr>
          <w:p>
            <w:pPr>
              <w:pStyle w:val="TableParagraph"/>
              <w:spacing w:line="210" w:lineRule="exact"/>
              <w:ind w:right="97"/>
              <w:jc w:val="right"/>
              <w:rPr>
                <w:sz w:val="20"/>
              </w:rPr>
            </w:pPr>
            <w:r>
              <w:rPr>
                <w:sz w:val="20"/>
              </w:rPr>
              <w:t>7.173,05</w:t>
            </w:r>
            <w:r>
              <w:rPr>
                <w:spacing w:val="-5"/>
                <w:sz w:val="20"/>
              </w:rPr>
              <w:t> </w:t>
            </w:r>
            <w:r>
              <w:rPr>
                <w:spacing w:val="-10"/>
                <w:sz w:val="20"/>
              </w:rPr>
              <w:t>€</w:t>
            </w:r>
          </w:p>
        </w:tc>
        <w:tc>
          <w:tcPr>
            <w:tcW w:w="2951" w:type="dxa"/>
          </w:tcPr>
          <w:p>
            <w:pPr>
              <w:pStyle w:val="TableParagraph"/>
              <w:spacing w:line="210" w:lineRule="exact"/>
              <w:ind w:right="93"/>
              <w:jc w:val="right"/>
              <w:rPr>
                <w:sz w:val="20"/>
              </w:rPr>
            </w:pPr>
            <w:r>
              <w:rPr>
                <w:sz w:val="20"/>
              </w:rPr>
              <w:t>3.656,92</w:t>
            </w:r>
            <w:r>
              <w:rPr>
                <w:spacing w:val="-5"/>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z w:val="20"/>
              </w:rPr>
              <w:t>Elemento</w:t>
            </w:r>
            <w:r>
              <w:rPr>
                <w:spacing w:val="-3"/>
                <w:sz w:val="20"/>
              </w:rPr>
              <w:t> </w:t>
            </w:r>
            <w:r>
              <w:rPr>
                <w:sz w:val="20"/>
              </w:rPr>
              <w:t>de</w:t>
            </w:r>
            <w:r>
              <w:rPr>
                <w:spacing w:val="-3"/>
                <w:sz w:val="20"/>
              </w:rPr>
              <w:t> </w:t>
            </w:r>
            <w:r>
              <w:rPr>
                <w:spacing w:val="-2"/>
                <w:sz w:val="20"/>
              </w:rPr>
              <w:t>Transporte</w:t>
            </w:r>
          </w:p>
        </w:tc>
        <w:tc>
          <w:tcPr>
            <w:tcW w:w="2936" w:type="dxa"/>
          </w:tcPr>
          <w:p>
            <w:pPr>
              <w:pStyle w:val="TableParagraph"/>
              <w:spacing w:line="210" w:lineRule="exact"/>
              <w:ind w:right="98"/>
              <w:jc w:val="right"/>
              <w:rPr>
                <w:sz w:val="20"/>
              </w:rPr>
            </w:pPr>
            <w:r>
              <w:rPr>
                <w:sz w:val="20"/>
              </w:rPr>
              <w:t>41.490,00</w:t>
            </w:r>
            <w:r>
              <w:rPr>
                <w:spacing w:val="-6"/>
                <w:sz w:val="20"/>
              </w:rPr>
              <w:t> </w:t>
            </w:r>
            <w:r>
              <w:rPr>
                <w:spacing w:val="-10"/>
                <w:sz w:val="20"/>
              </w:rPr>
              <w:t>€</w:t>
            </w:r>
          </w:p>
        </w:tc>
        <w:tc>
          <w:tcPr>
            <w:tcW w:w="2951" w:type="dxa"/>
          </w:tcPr>
          <w:p>
            <w:pPr>
              <w:pStyle w:val="TableParagraph"/>
              <w:spacing w:line="210" w:lineRule="exact"/>
              <w:ind w:right="93"/>
              <w:jc w:val="right"/>
              <w:rPr>
                <w:sz w:val="20"/>
              </w:rPr>
            </w:pPr>
            <w:r>
              <w:rPr>
                <w:sz w:val="20"/>
              </w:rPr>
              <w:t>21.500,46</w:t>
            </w:r>
            <w:r>
              <w:rPr>
                <w:spacing w:val="-5"/>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z w:val="20"/>
              </w:rPr>
              <w:t>Otro</w:t>
            </w:r>
            <w:r>
              <w:rPr>
                <w:spacing w:val="-3"/>
                <w:sz w:val="20"/>
              </w:rPr>
              <w:t> </w:t>
            </w:r>
            <w:r>
              <w:rPr>
                <w:spacing w:val="-2"/>
                <w:sz w:val="20"/>
              </w:rPr>
              <w:t>Inmovilizado</w:t>
            </w:r>
          </w:p>
        </w:tc>
        <w:tc>
          <w:tcPr>
            <w:tcW w:w="2936" w:type="dxa"/>
          </w:tcPr>
          <w:p>
            <w:pPr>
              <w:pStyle w:val="TableParagraph"/>
              <w:spacing w:line="210" w:lineRule="exact"/>
              <w:ind w:right="97"/>
              <w:jc w:val="right"/>
              <w:rPr>
                <w:sz w:val="20"/>
              </w:rPr>
            </w:pPr>
            <w:r>
              <w:rPr>
                <w:sz w:val="20"/>
              </w:rPr>
              <w:t>14.105,77</w:t>
            </w:r>
            <w:r>
              <w:rPr>
                <w:spacing w:val="-6"/>
                <w:sz w:val="20"/>
              </w:rPr>
              <w:t> </w:t>
            </w:r>
            <w:r>
              <w:rPr>
                <w:spacing w:val="-10"/>
                <w:sz w:val="20"/>
              </w:rPr>
              <w:t>€</w:t>
            </w:r>
          </w:p>
        </w:tc>
        <w:tc>
          <w:tcPr>
            <w:tcW w:w="2951" w:type="dxa"/>
          </w:tcPr>
          <w:p>
            <w:pPr>
              <w:pStyle w:val="TableParagraph"/>
              <w:spacing w:line="210" w:lineRule="exact"/>
              <w:ind w:right="93"/>
              <w:jc w:val="right"/>
              <w:rPr>
                <w:sz w:val="20"/>
              </w:rPr>
            </w:pPr>
            <w:r>
              <w:rPr>
                <w:sz w:val="20"/>
              </w:rPr>
              <w:t>15.237,27</w:t>
            </w:r>
            <w:r>
              <w:rPr>
                <w:spacing w:val="-5"/>
                <w:sz w:val="20"/>
              </w:rPr>
              <w:t> </w:t>
            </w:r>
            <w:r>
              <w:rPr>
                <w:spacing w:val="-10"/>
                <w:sz w:val="20"/>
              </w:rPr>
              <w:t>€</w:t>
            </w:r>
          </w:p>
        </w:tc>
      </w:tr>
      <w:tr>
        <w:trPr>
          <w:trHeight w:val="230" w:hRule="atLeast"/>
        </w:trPr>
        <w:tc>
          <w:tcPr>
            <w:tcW w:w="2943" w:type="dxa"/>
          </w:tcPr>
          <w:p>
            <w:pPr>
              <w:pStyle w:val="TableParagraph"/>
              <w:spacing w:line="210" w:lineRule="exact"/>
              <w:ind w:left="107"/>
              <w:rPr>
                <w:sz w:val="20"/>
              </w:rPr>
            </w:pPr>
            <w:r>
              <w:rPr>
                <w:sz w:val="20"/>
              </w:rPr>
              <w:t>Adaptación</w:t>
            </w:r>
            <w:r>
              <w:rPr>
                <w:spacing w:val="-3"/>
                <w:sz w:val="20"/>
              </w:rPr>
              <w:t> </w:t>
            </w:r>
            <w:r>
              <w:rPr>
                <w:sz w:val="20"/>
              </w:rPr>
              <w:t>de</w:t>
            </w:r>
            <w:r>
              <w:rPr>
                <w:spacing w:val="-6"/>
                <w:sz w:val="20"/>
              </w:rPr>
              <w:t> </w:t>
            </w:r>
            <w:r>
              <w:rPr>
                <w:sz w:val="20"/>
              </w:rPr>
              <w:t>Terreno</w:t>
            </w:r>
            <w:r>
              <w:rPr>
                <w:spacing w:val="-2"/>
                <w:sz w:val="20"/>
              </w:rPr>
              <w:t> </w:t>
            </w:r>
            <w:r>
              <w:rPr>
                <w:sz w:val="20"/>
              </w:rPr>
              <w:t>y</w:t>
            </w:r>
            <w:r>
              <w:rPr>
                <w:spacing w:val="-5"/>
                <w:sz w:val="20"/>
              </w:rPr>
              <w:t> </w:t>
            </w:r>
            <w:r>
              <w:rPr>
                <w:spacing w:val="-2"/>
                <w:sz w:val="20"/>
              </w:rPr>
              <w:t>bienes</w:t>
            </w:r>
          </w:p>
        </w:tc>
        <w:tc>
          <w:tcPr>
            <w:tcW w:w="2936" w:type="dxa"/>
          </w:tcPr>
          <w:p>
            <w:pPr>
              <w:pStyle w:val="TableParagraph"/>
              <w:spacing w:line="210" w:lineRule="exact"/>
              <w:ind w:right="99"/>
              <w:jc w:val="right"/>
              <w:rPr>
                <w:sz w:val="20"/>
              </w:rPr>
            </w:pPr>
            <w:r>
              <w:rPr>
                <w:sz w:val="20"/>
              </w:rPr>
              <w:t>78.178,43</w:t>
            </w:r>
            <w:r>
              <w:rPr>
                <w:spacing w:val="-7"/>
                <w:sz w:val="20"/>
              </w:rPr>
              <w:t> </w:t>
            </w:r>
            <w:r>
              <w:rPr>
                <w:spacing w:val="-10"/>
                <w:sz w:val="20"/>
              </w:rPr>
              <w:t>€</w:t>
            </w:r>
          </w:p>
        </w:tc>
        <w:tc>
          <w:tcPr>
            <w:tcW w:w="2951" w:type="dxa"/>
          </w:tcPr>
          <w:p>
            <w:pPr>
              <w:pStyle w:val="TableParagraph"/>
              <w:spacing w:line="210" w:lineRule="exact"/>
              <w:ind w:right="95"/>
              <w:jc w:val="right"/>
              <w:rPr>
                <w:sz w:val="20"/>
              </w:rPr>
            </w:pPr>
            <w:r>
              <w:rPr>
                <w:spacing w:val="-10"/>
                <w:sz w:val="20"/>
              </w:rPr>
              <w:t>€</w:t>
            </w:r>
          </w:p>
        </w:tc>
      </w:tr>
      <w:tr>
        <w:trPr>
          <w:trHeight w:val="230" w:hRule="atLeast"/>
        </w:trPr>
        <w:tc>
          <w:tcPr>
            <w:tcW w:w="2943" w:type="dxa"/>
          </w:tcPr>
          <w:p>
            <w:pPr>
              <w:pStyle w:val="TableParagraph"/>
              <w:spacing w:line="210" w:lineRule="exact"/>
              <w:ind w:left="1360"/>
              <w:rPr>
                <w:sz w:val="20"/>
              </w:rPr>
            </w:pPr>
            <w:r>
              <w:rPr>
                <w:sz w:val="20"/>
              </w:rPr>
              <w:t>TOTAL</w:t>
            </w:r>
            <w:r>
              <w:rPr>
                <w:spacing w:val="-7"/>
                <w:sz w:val="20"/>
              </w:rPr>
              <w:t> </w:t>
            </w:r>
            <w:r>
              <w:rPr>
                <w:spacing w:val="-5"/>
                <w:sz w:val="20"/>
              </w:rPr>
              <w:t>………</w:t>
            </w:r>
          </w:p>
        </w:tc>
        <w:tc>
          <w:tcPr>
            <w:tcW w:w="2936" w:type="dxa"/>
          </w:tcPr>
          <w:p>
            <w:pPr>
              <w:pStyle w:val="TableParagraph"/>
              <w:spacing w:line="210" w:lineRule="exact"/>
              <w:ind w:right="97"/>
              <w:jc w:val="right"/>
              <w:rPr>
                <w:sz w:val="20"/>
              </w:rPr>
            </w:pPr>
            <w:r>
              <w:rPr>
                <w:sz w:val="20"/>
              </w:rPr>
              <w:t>1..591.259,96</w:t>
            </w:r>
            <w:r>
              <w:rPr>
                <w:spacing w:val="-9"/>
                <w:sz w:val="20"/>
              </w:rPr>
              <w:t> </w:t>
            </w:r>
            <w:r>
              <w:rPr>
                <w:spacing w:val="-10"/>
                <w:sz w:val="20"/>
              </w:rPr>
              <w:t>€</w:t>
            </w:r>
          </w:p>
        </w:tc>
        <w:tc>
          <w:tcPr>
            <w:tcW w:w="2951" w:type="dxa"/>
          </w:tcPr>
          <w:p>
            <w:pPr>
              <w:pStyle w:val="TableParagraph"/>
              <w:spacing w:line="210" w:lineRule="exact"/>
              <w:ind w:right="93"/>
              <w:jc w:val="right"/>
              <w:rPr>
                <w:sz w:val="20"/>
              </w:rPr>
            </w:pPr>
            <w:r>
              <w:rPr>
                <w:sz w:val="20"/>
              </w:rPr>
              <w:t>406.321,02</w:t>
            </w:r>
            <w:r>
              <w:rPr>
                <w:spacing w:val="-4"/>
                <w:sz w:val="20"/>
              </w:rPr>
              <w:t> </w:t>
            </w:r>
            <w:r>
              <w:rPr>
                <w:spacing w:val="-10"/>
                <w:sz w:val="20"/>
              </w:rPr>
              <w:t>€</w:t>
            </w:r>
          </w:p>
        </w:tc>
      </w:tr>
    </w:tbl>
    <w:p>
      <w:pPr>
        <w:pStyle w:val="TableParagraph"/>
        <w:spacing w:after="0" w:line="210" w:lineRule="exact"/>
        <w:jc w:val="right"/>
        <w:rPr>
          <w:sz w:val="20"/>
        </w:rPr>
        <w:sectPr>
          <w:pgSz w:w="12240" w:h="15840"/>
          <w:pgMar w:header="0" w:footer="926" w:top="780" w:bottom="1160" w:left="1080" w:right="1080"/>
        </w:sectPr>
      </w:pPr>
    </w:p>
    <w:p>
      <w:pPr>
        <w:pStyle w:val="ListParagraph"/>
        <w:numPr>
          <w:ilvl w:val="0"/>
          <w:numId w:val="3"/>
        </w:numPr>
        <w:tabs>
          <w:tab w:pos="1240" w:val="left" w:leader="none"/>
        </w:tabs>
        <w:spacing w:line="240" w:lineRule="auto" w:before="66" w:after="0"/>
        <w:ind w:left="1240" w:right="0" w:hanging="259"/>
        <w:jc w:val="left"/>
        <w:rPr>
          <w:sz w:val="24"/>
        </w:rPr>
      </w:pPr>
      <w:r>
        <w:rPr>
          <w:spacing w:val="-2"/>
          <w:sz w:val="24"/>
        </w:rPr>
        <w:t>Permutas</w:t>
      </w:r>
    </w:p>
    <w:p>
      <w:pPr>
        <w:pStyle w:val="BodyText"/>
      </w:pPr>
    </w:p>
    <w:p>
      <w:pPr>
        <w:pStyle w:val="BodyText"/>
        <w:ind w:left="1041"/>
      </w:pPr>
      <w:r>
        <w:rPr/>
        <w:t>No</w:t>
      </w:r>
      <w:r>
        <w:rPr>
          <w:spacing w:val="-3"/>
        </w:rPr>
        <w:t> </w:t>
      </w:r>
      <w:r>
        <w:rPr/>
        <w:t>hay</w:t>
      </w:r>
      <w:r>
        <w:rPr>
          <w:spacing w:val="-1"/>
        </w:rPr>
        <w:t> </w:t>
      </w:r>
      <w:r>
        <w:rPr>
          <w:spacing w:val="-2"/>
        </w:rPr>
        <w:t>permutas.</w:t>
      </w:r>
    </w:p>
    <w:p>
      <w:pPr>
        <w:pStyle w:val="BodyText"/>
      </w:pPr>
    </w:p>
    <w:p>
      <w:pPr>
        <w:pStyle w:val="ListParagraph"/>
        <w:numPr>
          <w:ilvl w:val="0"/>
          <w:numId w:val="3"/>
        </w:numPr>
        <w:tabs>
          <w:tab w:pos="1291" w:val="left" w:leader="none"/>
        </w:tabs>
        <w:spacing w:line="240" w:lineRule="auto" w:before="1" w:after="0"/>
        <w:ind w:left="1291" w:right="0" w:hanging="245"/>
        <w:jc w:val="left"/>
        <w:rPr>
          <w:sz w:val="24"/>
        </w:rPr>
      </w:pPr>
      <w:r>
        <w:rPr>
          <w:sz w:val="24"/>
        </w:rPr>
        <w:t>Valores</w:t>
      </w:r>
      <w:r>
        <w:rPr>
          <w:spacing w:val="-4"/>
          <w:sz w:val="24"/>
        </w:rPr>
        <w:t> </w:t>
      </w:r>
      <w:r>
        <w:rPr>
          <w:sz w:val="24"/>
        </w:rPr>
        <w:t>negociables</w:t>
      </w:r>
      <w:r>
        <w:rPr>
          <w:spacing w:val="-1"/>
          <w:sz w:val="24"/>
        </w:rPr>
        <w:t> </w:t>
      </w:r>
      <w:r>
        <w:rPr>
          <w:sz w:val="24"/>
        </w:rPr>
        <w:t>y</w:t>
      </w:r>
      <w:r>
        <w:rPr>
          <w:spacing w:val="-1"/>
          <w:sz w:val="24"/>
        </w:rPr>
        <w:t> </w:t>
      </w:r>
      <w:r>
        <w:rPr>
          <w:sz w:val="24"/>
        </w:rPr>
        <w:t>otras</w:t>
      </w:r>
      <w:r>
        <w:rPr>
          <w:spacing w:val="-1"/>
          <w:sz w:val="24"/>
        </w:rPr>
        <w:t> </w:t>
      </w:r>
      <w:r>
        <w:rPr>
          <w:sz w:val="24"/>
        </w:rPr>
        <w:t>inversiones</w:t>
      </w:r>
      <w:r>
        <w:rPr>
          <w:spacing w:val="-2"/>
          <w:sz w:val="24"/>
        </w:rPr>
        <w:t> </w:t>
      </w:r>
      <w:r>
        <w:rPr>
          <w:sz w:val="24"/>
        </w:rPr>
        <w:t>financieras</w:t>
      </w:r>
      <w:r>
        <w:rPr>
          <w:spacing w:val="-1"/>
          <w:sz w:val="24"/>
        </w:rPr>
        <w:t> </w:t>
      </w:r>
      <w:r>
        <w:rPr>
          <w:spacing w:val="-2"/>
          <w:sz w:val="24"/>
        </w:rPr>
        <w:t>análogas.</w:t>
      </w:r>
    </w:p>
    <w:p>
      <w:pPr>
        <w:pStyle w:val="BodyText"/>
        <w:spacing w:before="276"/>
        <w:ind w:left="1046"/>
      </w:pPr>
      <w:r>
        <w:rPr/>
        <w:t>No </w:t>
      </w:r>
      <w:r>
        <w:rPr>
          <w:spacing w:val="-4"/>
        </w:rPr>
        <w:t>hay.</w:t>
      </w:r>
    </w:p>
    <w:p>
      <w:pPr>
        <w:pStyle w:val="ListParagraph"/>
        <w:numPr>
          <w:ilvl w:val="0"/>
          <w:numId w:val="3"/>
        </w:numPr>
        <w:tabs>
          <w:tab w:pos="1263" w:val="left" w:leader="none"/>
        </w:tabs>
        <w:spacing w:line="240" w:lineRule="auto" w:before="276" w:after="0"/>
        <w:ind w:left="1263" w:right="0" w:hanging="217"/>
        <w:jc w:val="left"/>
        <w:rPr>
          <w:sz w:val="24"/>
        </w:rPr>
      </w:pPr>
      <w:r>
        <w:rPr>
          <w:spacing w:val="-2"/>
          <w:sz w:val="24"/>
        </w:rPr>
        <w:t>Créditos.</w:t>
      </w:r>
    </w:p>
    <w:p>
      <w:pPr>
        <w:pStyle w:val="BodyText"/>
        <w:spacing w:before="276"/>
        <w:ind w:left="1046"/>
      </w:pPr>
      <w:r>
        <w:rPr/>
        <w:t>No</w:t>
      </w:r>
      <w:r>
        <w:rPr>
          <w:spacing w:val="-3"/>
        </w:rPr>
        <w:t> </w:t>
      </w:r>
      <w:r>
        <w:rPr/>
        <w:t>posee</w:t>
      </w:r>
      <w:r>
        <w:rPr>
          <w:spacing w:val="-2"/>
        </w:rPr>
        <w:t> créditos.</w:t>
      </w:r>
    </w:p>
    <w:p>
      <w:pPr>
        <w:pStyle w:val="BodyText"/>
      </w:pPr>
    </w:p>
    <w:p>
      <w:pPr>
        <w:pStyle w:val="ListParagraph"/>
        <w:numPr>
          <w:ilvl w:val="0"/>
          <w:numId w:val="3"/>
        </w:numPr>
        <w:tabs>
          <w:tab w:pos="1305" w:val="left" w:leader="none"/>
        </w:tabs>
        <w:spacing w:line="240" w:lineRule="auto" w:before="0" w:after="0"/>
        <w:ind w:left="1305" w:right="0" w:hanging="259"/>
        <w:jc w:val="left"/>
        <w:rPr>
          <w:sz w:val="24"/>
        </w:rPr>
      </w:pPr>
      <w:r>
        <w:rPr>
          <w:spacing w:val="-2"/>
          <w:sz w:val="24"/>
        </w:rPr>
        <w:t>Existencias.</w:t>
      </w:r>
    </w:p>
    <w:p>
      <w:pPr>
        <w:pStyle w:val="BodyText"/>
      </w:pPr>
    </w:p>
    <w:p>
      <w:pPr>
        <w:pStyle w:val="BodyText"/>
        <w:ind w:left="1046"/>
      </w:pPr>
      <w:r>
        <w:rPr/>
        <w:t>No </w:t>
      </w:r>
      <w:r>
        <w:rPr>
          <w:spacing w:val="-4"/>
        </w:rPr>
        <w:t>hay.</w:t>
      </w:r>
    </w:p>
    <w:p>
      <w:pPr>
        <w:pStyle w:val="BodyText"/>
      </w:pPr>
    </w:p>
    <w:p>
      <w:pPr>
        <w:pStyle w:val="ListParagraph"/>
        <w:numPr>
          <w:ilvl w:val="0"/>
          <w:numId w:val="3"/>
        </w:numPr>
        <w:tabs>
          <w:tab w:pos="1304" w:val="left" w:leader="none"/>
        </w:tabs>
        <w:spacing w:line="240" w:lineRule="auto" w:before="0" w:after="0"/>
        <w:ind w:left="1304" w:right="0" w:hanging="258"/>
        <w:jc w:val="left"/>
        <w:rPr>
          <w:sz w:val="24"/>
        </w:rPr>
      </w:pPr>
      <w:r>
        <w:rPr>
          <w:sz w:val="24"/>
        </w:rPr>
        <w:t>Acciones</w:t>
      </w:r>
      <w:r>
        <w:rPr>
          <w:spacing w:val="-1"/>
          <w:sz w:val="24"/>
        </w:rPr>
        <w:t> </w:t>
      </w:r>
      <w:r>
        <w:rPr>
          <w:sz w:val="24"/>
        </w:rPr>
        <w:t>propias</w:t>
      </w:r>
      <w:r>
        <w:rPr>
          <w:spacing w:val="-1"/>
          <w:sz w:val="24"/>
        </w:rPr>
        <w:t> </w:t>
      </w:r>
      <w:r>
        <w:rPr>
          <w:sz w:val="24"/>
        </w:rPr>
        <w:t>en</w:t>
      </w:r>
      <w:r>
        <w:rPr>
          <w:spacing w:val="-1"/>
          <w:sz w:val="24"/>
        </w:rPr>
        <w:t> </w:t>
      </w:r>
      <w:r>
        <w:rPr>
          <w:sz w:val="24"/>
        </w:rPr>
        <w:t>poder de</w:t>
      </w:r>
      <w:r>
        <w:rPr>
          <w:spacing w:val="-3"/>
          <w:sz w:val="24"/>
        </w:rPr>
        <w:t> </w:t>
      </w:r>
      <w:r>
        <w:rPr>
          <w:sz w:val="24"/>
        </w:rPr>
        <w:t>la </w:t>
      </w:r>
      <w:r>
        <w:rPr>
          <w:spacing w:val="-2"/>
          <w:sz w:val="24"/>
        </w:rPr>
        <w:t>sociedad.</w:t>
      </w:r>
    </w:p>
    <w:p>
      <w:pPr>
        <w:pStyle w:val="BodyText"/>
      </w:pPr>
    </w:p>
    <w:p>
      <w:pPr>
        <w:pStyle w:val="BodyText"/>
        <w:ind w:left="1046"/>
      </w:pPr>
      <w:r>
        <w:rPr/>
        <w:t>La</w:t>
      </w:r>
      <w:r>
        <w:rPr>
          <w:spacing w:val="-3"/>
        </w:rPr>
        <w:t> </w:t>
      </w:r>
      <w:r>
        <w:rPr/>
        <w:t>Sociedad no posee</w:t>
      </w:r>
      <w:r>
        <w:rPr>
          <w:spacing w:val="-1"/>
        </w:rPr>
        <w:t> </w:t>
      </w:r>
      <w:r>
        <w:rPr/>
        <w:t>acciones </w:t>
      </w:r>
      <w:r>
        <w:rPr>
          <w:spacing w:val="-2"/>
        </w:rPr>
        <w:t>propias.</w:t>
      </w:r>
    </w:p>
    <w:p>
      <w:pPr>
        <w:pStyle w:val="BodyText"/>
      </w:pPr>
    </w:p>
    <w:p>
      <w:pPr>
        <w:pStyle w:val="ListParagraph"/>
        <w:numPr>
          <w:ilvl w:val="0"/>
          <w:numId w:val="3"/>
        </w:numPr>
        <w:tabs>
          <w:tab w:pos="1252" w:val="left" w:leader="none"/>
        </w:tabs>
        <w:spacing w:line="240" w:lineRule="auto" w:before="0" w:after="0"/>
        <w:ind w:left="1252" w:right="0" w:hanging="206"/>
        <w:jc w:val="left"/>
        <w:rPr>
          <w:sz w:val="24"/>
        </w:rPr>
      </w:pPr>
      <w:r>
        <w:rPr>
          <w:sz w:val="24"/>
        </w:rPr>
        <w:t>Impuesto</w:t>
      </w:r>
      <w:r>
        <w:rPr>
          <w:spacing w:val="-2"/>
          <w:sz w:val="24"/>
        </w:rPr>
        <w:t> </w:t>
      </w:r>
      <w:r>
        <w:rPr>
          <w:sz w:val="24"/>
        </w:rPr>
        <w:t>sobre</w:t>
      </w:r>
      <w:r>
        <w:rPr>
          <w:spacing w:val="-3"/>
          <w:sz w:val="24"/>
        </w:rPr>
        <w:t> </w:t>
      </w:r>
      <w:r>
        <w:rPr>
          <w:spacing w:val="-2"/>
          <w:sz w:val="24"/>
        </w:rPr>
        <w:t>beneficios.</w:t>
      </w:r>
    </w:p>
    <w:p>
      <w:pPr>
        <w:pStyle w:val="BodyText"/>
        <w:spacing w:before="1"/>
      </w:pPr>
    </w:p>
    <w:p>
      <w:pPr>
        <w:pStyle w:val="BodyText"/>
        <w:ind w:left="1046" w:right="1250"/>
        <w:jc w:val="both"/>
      </w:pPr>
      <w:r>
        <w:rPr/>
        <w:t>Se</w:t>
      </w:r>
      <w:r>
        <w:rPr>
          <w:spacing w:val="-13"/>
        </w:rPr>
        <w:t> </w:t>
      </w:r>
      <w:r>
        <w:rPr/>
        <w:t>ha</w:t>
      </w:r>
      <w:r>
        <w:rPr>
          <w:spacing w:val="-13"/>
        </w:rPr>
        <w:t> </w:t>
      </w:r>
      <w:r>
        <w:rPr/>
        <w:t>calculado</w:t>
      </w:r>
      <w:r>
        <w:rPr>
          <w:spacing w:val="-12"/>
        </w:rPr>
        <w:t> </w:t>
      </w:r>
      <w:r>
        <w:rPr/>
        <w:t>en</w:t>
      </w:r>
      <w:r>
        <w:rPr>
          <w:spacing w:val="-12"/>
        </w:rPr>
        <w:t> </w:t>
      </w:r>
      <w:r>
        <w:rPr/>
        <w:t>función</w:t>
      </w:r>
      <w:r>
        <w:rPr>
          <w:spacing w:val="-12"/>
        </w:rPr>
        <w:t> </w:t>
      </w:r>
      <w:r>
        <w:rPr/>
        <w:t>del</w:t>
      </w:r>
      <w:r>
        <w:rPr>
          <w:spacing w:val="-11"/>
        </w:rPr>
        <w:t> </w:t>
      </w:r>
      <w:r>
        <w:rPr/>
        <w:t>resultado</w:t>
      </w:r>
      <w:r>
        <w:rPr>
          <w:spacing w:val="-12"/>
        </w:rPr>
        <w:t> </w:t>
      </w:r>
      <w:r>
        <w:rPr/>
        <w:t>del</w:t>
      </w:r>
      <w:r>
        <w:rPr>
          <w:spacing w:val="-11"/>
        </w:rPr>
        <w:t> </w:t>
      </w:r>
      <w:r>
        <w:rPr/>
        <w:t>ejercicio</w:t>
      </w:r>
      <w:r>
        <w:rPr>
          <w:spacing w:val="-11"/>
        </w:rPr>
        <w:t> </w:t>
      </w:r>
      <w:r>
        <w:rPr/>
        <w:t>antes</w:t>
      </w:r>
      <w:r>
        <w:rPr>
          <w:spacing w:val="-12"/>
        </w:rPr>
        <w:t> </w:t>
      </w:r>
      <w:r>
        <w:rPr/>
        <w:t>de</w:t>
      </w:r>
      <w:r>
        <w:rPr>
          <w:spacing w:val="-13"/>
        </w:rPr>
        <w:t> </w:t>
      </w:r>
      <w:r>
        <w:rPr/>
        <w:t>impuestos</w:t>
      </w:r>
      <w:r>
        <w:rPr>
          <w:spacing w:val="-11"/>
        </w:rPr>
        <w:t> </w:t>
      </w:r>
      <w:r>
        <w:rPr/>
        <w:t>teniendo en cuenta las diferencias entre el resultado contable y fiscal (base imponible del impuesto) al no existir diferencias permanentes ni temporales a efectos de determinar el Impuesto sobre sociedades devengando en el ejercicio. El tipo de graven es del 10% por tratarse de una entidad sin ánimo de lucro.</w:t>
      </w:r>
    </w:p>
    <w:p>
      <w:pPr>
        <w:pStyle w:val="BodyText"/>
        <w:ind w:left="1046"/>
        <w:jc w:val="both"/>
      </w:pPr>
      <w:r>
        <w:rPr/>
        <w:t>El</w:t>
      </w:r>
      <w:r>
        <w:rPr>
          <w:spacing w:val="-3"/>
        </w:rPr>
        <w:t> </w:t>
      </w:r>
      <w:r>
        <w:rPr/>
        <w:t>cálculo</w:t>
      </w:r>
      <w:r>
        <w:rPr>
          <w:spacing w:val="-1"/>
        </w:rPr>
        <w:t> </w:t>
      </w:r>
      <w:r>
        <w:rPr/>
        <w:t>del</w:t>
      </w:r>
      <w:r>
        <w:rPr>
          <w:spacing w:val="1"/>
        </w:rPr>
        <w:t> </w:t>
      </w:r>
      <w:r>
        <w:rPr/>
        <w:t>Impuesto</w:t>
      </w:r>
      <w:r>
        <w:rPr>
          <w:spacing w:val="-1"/>
        </w:rPr>
        <w:t> </w:t>
      </w:r>
      <w:r>
        <w:rPr/>
        <w:t>de</w:t>
      </w:r>
      <w:r>
        <w:rPr>
          <w:spacing w:val="-2"/>
        </w:rPr>
        <w:t> </w:t>
      </w:r>
      <w:r>
        <w:rPr/>
        <w:t>Sociedades se</w:t>
      </w:r>
      <w:r>
        <w:rPr>
          <w:spacing w:val="-2"/>
        </w:rPr>
        <w:t> </w:t>
      </w:r>
      <w:r>
        <w:rPr/>
        <w:t>ha</w:t>
      </w:r>
      <w:r>
        <w:rPr>
          <w:spacing w:val="-2"/>
        </w:rPr>
        <w:t> </w:t>
      </w:r>
      <w:r>
        <w:rPr/>
        <w:t>realizado</w:t>
      </w:r>
      <w:r>
        <w:rPr>
          <w:spacing w:val="-1"/>
        </w:rPr>
        <w:t> </w:t>
      </w:r>
      <w:r>
        <w:rPr/>
        <w:t>del</w:t>
      </w:r>
      <w:r>
        <w:rPr>
          <w:spacing w:val="-1"/>
        </w:rPr>
        <w:t> </w:t>
      </w:r>
      <w:r>
        <w:rPr/>
        <w:t>siguiente</w:t>
      </w:r>
      <w:r>
        <w:rPr>
          <w:spacing w:val="-1"/>
        </w:rPr>
        <w:t> </w:t>
      </w:r>
      <w:r>
        <w:rPr>
          <w:spacing w:val="-2"/>
        </w:rPr>
        <w:t>modo:</w:t>
      </w:r>
    </w:p>
    <w:p>
      <w:pPr>
        <w:pStyle w:val="BodyText"/>
      </w:pPr>
    </w:p>
    <w:p>
      <w:pPr>
        <w:pStyle w:val="Heading4"/>
        <w:jc w:val="both"/>
      </w:pPr>
      <w:r>
        <w:rPr/>
        <w:t>CÁLCULO</w:t>
      </w:r>
      <w:r>
        <w:rPr>
          <w:spacing w:val="-2"/>
        </w:rPr>
        <w:t> IMPUESTO:</w:t>
      </w:r>
    </w:p>
    <w:p>
      <w:pPr>
        <w:pStyle w:val="BodyText"/>
        <w:rPr>
          <w:b/>
        </w:rPr>
      </w:pPr>
    </w:p>
    <w:p>
      <w:pPr>
        <w:pStyle w:val="BodyText"/>
        <w:tabs>
          <w:tab w:pos="6843" w:val="left" w:leader="dot"/>
        </w:tabs>
        <w:ind w:left="1041"/>
        <w:jc w:val="both"/>
      </w:pPr>
      <w:r>
        <w:rPr/>
        <w:t>-BENEFICIOS</w:t>
      </w:r>
      <w:r>
        <w:rPr>
          <w:spacing w:val="-3"/>
        </w:rPr>
        <w:t> </w:t>
      </w:r>
      <w:r>
        <w:rPr/>
        <w:t>ANTES</w:t>
      </w:r>
      <w:r>
        <w:rPr>
          <w:spacing w:val="-2"/>
        </w:rPr>
        <w:t> </w:t>
      </w:r>
      <w:r>
        <w:rPr/>
        <w:t>DE</w:t>
      </w:r>
      <w:r>
        <w:rPr>
          <w:spacing w:val="-2"/>
        </w:rPr>
        <w:t> IMPUESTO</w:t>
      </w:r>
      <w:r>
        <w:rPr/>
        <w:tab/>
        <w:t>83.022,36 </w:t>
      </w:r>
      <w:r>
        <w:rPr>
          <w:spacing w:val="-10"/>
        </w:rPr>
        <w:t>€</w:t>
      </w:r>
    </w:p>
    <w:p>
      <w:pPr>
        <w:pStyle w:val="ListParagraph"/>
        <w:numPr>
          <w:ilvl w:val="0"/>
          <w:numId w:val="4"/>
        </w:numPr>
        <w:tabs>
          <w:tab w:pos="1179" w:val="left" w:leader="none"/>
        </w:tabs>
        <w:spacing w:line="240" w:lineRule="auto" w:before="1" w:after="0"/>
        <w:ind w:left="1179" w:right="0" w:hanging="138"/>
        <w:jc w:val="left"/>
        <w:rPr>
          <w:sz w:val="24"/>
        </w:rPr>
      </w:pPr>
      <w:r>
        <w:rPr>
          <w:sz w:val="24"/>
        </w:rPr>
        <w:t>Corrección</w:t>
      </w:r>
      <w:r>
        <w:rPr>
          <w:spacing w:val="-1"/>
          <w:sz w:val="24"/>
        </w:rPr>
        <w:t> </w:t>
      </w:r>
      <w:r>
        <w:rPr>
          <w:sz w:val="24"/>
        </w:rPr>
        <w:t>a</w:t>
      </w:r>
      <w:r>
        <w:rPr>
          <w:spacing w:val="-1"/>
          <w:sz w:val="24"/>
        </w:rPr>
        <w:t> </w:t>
      </w:r>
      <w:r>
        <w:rPr>
          <w:sz w:val="24"/>
        </w:rPr>
        <w:t>la cuenta</w:t>
      </w:r>
      <w:r>
        <w:rPr>
          <w:spacing w:val="-1"/>
          <w:sz w:val="24"/>
        </w:rPr>
        <w:t> </w:t>
      </w:r>
      <w:r>
        <w:rPr>
          <w:sz w:val="24"/>
        </w:rPr>
        <w:t>de</w:t>
      </w:r>
      <w:r>
        <w:rPr>
          <w:spacing w:val="-3"/>
          <w:sz w:val="24"/>
        </w:rPr>
        <w:t> </w:t>
      </w:r>
      <w:r>
        <w:rPr>
          <w:sz w:val="24"/>
        </w:rPr>
        <w:t>pérdidas</w:t>
      </w:r>
      <w:r>
        <w:rPr>
          <w:spacing w:val="-1"/>
          <w:sz w:val="24"/>
        </w:rPr>
        <w:t> </w:t>
      </w:r>
      <w:r>
        <w:rPr>
          <w:sz w:val="24"/>
        </w:rPr>
        <w:t>y </w:t>
      </w:r>
      <w:r>
        <w:rPr>
          <w:spacing w:val="-2"/>
          <w:sz w:val="24"/>
        </w:rPr>
        <w:t>ganancias:</w:t>
      </w:r>
    </w:p>
    <w:p>
      <w:pPr>
        <w:pStyle w:val="ListParagraph"/>
        <w:numPr>
          <w:ilvl w:val="0"/>
          <w:numId w:val="4"/>
        </w:numPr>
        <w:tabs>
          <w:tab w:pos="1179" w:val="left" w:leader="none"/>
        </w:tabs>
        <w:spacing w:line="240" w:lineRule="auto" w:before="0" w:after="0"/>
        <w:ind w:left="1179" w:right="0" w:hanging="138"/>
        <w:jc w:val="left"/>
        <w:rPr>
          <w:sz w:val="24"/>
        </w:rPr>
      </w:pPr>
      <w:r>
        <w:rPr>
          <w:sz w:val="24"/>
        </w:rPr>
        <w:t>Régimen</w:t>
      </w:r>
      <w:r>
        <w:rPr>
          <w:spacing w:val="-4"/>
          <w:sz w:val="24"/>
        </w:rPr>
        <w:t> </w:t>
      </w:r>
      <w:r>
        <w:rPr>
          <w:sz w:val="24"/>
        </w:rPr>
        <w:t>fiscal</w:t>
      </w:r>
      <w:r>
        <w:rPr>
          <w:spacing w:val="-1"/>
          <w:sz w:val="24"/>
        </w:rPr>
        <w:t> </w:t>
      </w:r>
      <w:r>
        <w:rPr>
          <w:sz w:val="24"/>
        </w:rPr>
        <w:t>ent.</w:t>
      </w:r>
      <w:r>
        <w:rPr>
          <w:spacing w:val="1"/>
          <w:sz w:val="24"/>
        </w:rPr>
        <w:t> </w:t>
      </w:r>
      <w:r>
        <w:rPr>
          <w:sz w:val="24"/>
        </w:rPr>
        <w:t>Sin</w:t>
      </w:r>
      <w:r>
        <w:rPr>
          <w:spacing w:val="-1"/>
          <w:sz w:val="24"/>
        </w:rPr>
        <w:t> </w:t>
      </w:r>
      <w:r>
        <w:rPr>
          <w:sz w:val="24"/>
        </w:rPr>
        <w:t>fines</w:t>
      </w:r>
      <w:r>
        <w:rPr>
          <w:spacing w:val="-1"/>
          <w:sz w:val="24"/>
        </w:rPr>
        <w:t> </w:t>
      </w:r>
      <w:r>
        <w:rPr>
          <w:sz w:val="24"/>
        </w:rPr>
        <w:t>lucrativos</w:t>
      </w:r>
      <w:r>
        <w:rPr>
          <w:spacing w:val="-1"/>
          <w:sz w:val="24"/>
        </w:rPr>
        <w:t> </w:t>
      </w:r>
      <w:r>
        <w:rPr>
          <w:sz w:val="24"/>
        </w:rPr>
        <w:t>Ley</w:t>
      </w:r>
      <w:r>
        <w:rPr>
          <w:spacing w:val="1"/>
          <w:sz w:val="24"/>
        </w:rPr>
        <w:t> </w:t>
      </w:r>
      <w:r>
        <w:rPr>
          <w:spacing w:val="-2"/>
          <w:sz w:val="24"/>
        </w:rPr>
        <w:t>49/2002:</w:t>
      </w:r>
    </w:p>
    <w:p>
      <w:pPr>
        <w:pStyle w:val="ListParagraph"/>
        <w:numPr>
          <w:ilvl w:val="0"/>
          <w:numId w:val="4"/>
        </w:numPr>
        <w:tabs>
          <w:tab w:pos="1179" w:val="left" w:leader="none"/>
          <w:tab w:pos="6543" w:val="left" w:leader="none"/>
        </w:tabs>
        <w:spacing w:line="240" w:lineRule="auto" w:before="0" w:after="0"/>
        <w:ind w:left="1179" w:right="0" w:hanging="138"/>
        <w:jc w:val="left"/>
        <w:rPr>
          <w:sz w:val="24"/>
        </w:rPr>
      </w:pPr>
      <w:r>
        <w:rPr>
          <w:sz w:val="24"/>
        </w:rPr>
        <w:t>Aumentos</w:t>
      </w:r>
      <w:r>
        <w:rPr>
          <w:spacing w:val="-1"/>
          <w:sz w:val="24"/>
        </w:rPr>
        <w:t> </w:t>
      </w:r>
      <w:r>
        <w:rPr>
          <w:sz w:val="24"/>
        </w:rPr>
        <w:t>casilla 00391 </w:t>
      </w:r>
      <w:r>
        <w:rPr>
          <w:spacing w:val="-2"/>
          <w:sz w:val="24"/>
        </w:rPr>
        <w:t>IS:………………</w:t>
      </w:r>
      <w:r>
        <w:rPr>
          <w:sz w:val="24"/>
        </w:rPr>
        <w:tab/>
        <w:t>+</w:t>
      </w:r>
      <w:r>
        <w:rPr>
          <w:spacing w:val="-3"/>
          <w:sz w:val="24"/>
        </w:rPr>
        <w:t> </w:t>
      </w:r>
      <w:r>
        <w:rPr>
          <w:sz w:val="24"/>
        </w:rPr>
        <w:t>540.649,54 </w:t>
      </w:r>
      <w:r>
        <w:rPr>
          <w:spacing w:val="-10"/>
          <w:sz w:val="24"/>
        </w:rPr>
        <w:t>€</w:t>
      </w:r>
    </w:p>
    <w:p>
      <w:pPr>
        <w:pStyle w:val="ListParagraph"/>
        <w:numPr>
          <w:ilvl w:val="0"/>
          <w:numId w:val="4"/>
        </w:numPr>
        <w:tabs>
          <w:tab w:pos="1179" w:val="left" w:leader="none"/>
          <w:tab w:pos="6757" w:val="left" w:leader="dot"/>
        </w:tabs>
        <w:spacing w:line="240" w:lineRule="auto" w:before="0" w:after="0"/>
        <w:ind w:left="1179" w:right="0" w:hanging="138"/>
        <w:jc w:val="left"/>
        <w:rPr>
          <w:sz w:val="24"/>
        </w:rPr>
      </w:pPr>
      <w:r>
        <w:rPr>
          <w:sz w:val="24"/>
        </w:rPr>
        <w:t>Disminuciones</w:t>
      </w:r>
      <w:r>
        <w:rPr>
          <w:spacing w:val="-2"/>
          <w:sz w:val="24"/>
        </w:rPr>
        <w:t> </w:t>
      </w:r>
      <w:r>
        <w:rPr>
          <w:sz w:val="24"/>
        </w:rPr>
        <w:t>casilla</w:t>
      </w:r>
      <w:r>
        <w:rPr>
          <w:spacing w:val="-1"/>
          <w:sz w:val="24"/>
        </w:rPr>
        <w:t> </w:t>
      </w:r>
      <w:r>
        <w:rPr>
          <w:sz w:val="24"/>
        </w:rPr>
        <w:t>00392 </w:t>
      </w:r>
      <w:r>
        <w:rPr>
          <w:spacing w:val="-4"/>
          <w:sz w:val="24"/>
        </w:rPr>
        <w:t>IS:…</w:t>
      </w:r>
      <w:r>
        <w:rPr>
          <w:sz w:val="24"/>
        </w:rPr>
        <w:tab/>
        <w:t>517.752,41 </w:t>
      </w:r>
      <w:r>
        <w:rPr>
          <w:spacing w:val="-10"/>
          <w:sz w:val="24"/>
        </w:rPr>
        <w:t>€</w:t>
      </w:r>
    </w:p>
    <w:p>
      <w:pPr>
        <w:pStyle w:val="ListParagraph"/>
        <w:numPr>
          <w:ilvl w:val="0"/>
          <w:numId w:val="4"/>
        </w:numPr>
        <w:tabs>
          <w:tab w:pos="1179" w:val="left" w:leader="none"/>
          <w:tab w:pos="7482" w:val="left" w:leader="none"/>
        </w:tabs>
        <w:spacing w:line="240" w:lineRule="auto" w:before="0" w:after="0"/>
        <w:ind w:left="1179" w:right="0" w:hanging="138"/>
        <w:jc w:val="left"/>
        <w:rPr>
          <w:sz w:val="24"/>
        </w:rPr>
      </w:pPr>
      <w:r>
        <w:rPr>
          <w:sz w:val="24"/>
        </w:rPr>
        <w:t>BASE</w:t>
      </w:r>
      <w:r>
        <w:rPr>
          <w:spacing w:val="-3"/>
          <w:sz w:val="24"/>
        </w:rPr>
        <w:t> </w:t>
      </w:r>
      <w:r>
        <w:rPr>
          <w:sz w:val="24"/>
        </w:rPr>
        <w:t>IMPONIBLE</w:t>
      </w:r>
      <w:r>
        <w:rPr>
          <w:spacing w:val="-1"/>
          <w:sz w:val="24"/>
        </w:rPr>
        <w:t> </w:t>
      </w:r>
      <w:r>
        <w:rPr>
          <w:spacing w:val="-2"/>
          <w:sz w:val="24"/>
        </w:rPr>
        <w:t>…..............................................</w:t>
      </w:r>
      <w:r>
        <w:rPr>
          <w:sz w:val="24"/>
        </w:rPr>
        <w:tab/>
      </w:r>
      <w:r>
        <w:rPr>
          <w:spacing w:val="-4"/>
          <w:sz w:val="24"/>
        </w:rPr>
        <w:t>0,00</w:t>
      </w:r>
    </w:p>
    <w:p>
      <w:pPr>
        <w:pStyle w:val="ListParagraph"/>
        <w:numPr>
          <w:ilvl w:val="0"/>
          <w:numId w:val="4"/>
        </w:numPr>
        <w:tabs>
          <w:tab w:pos="1179" w:val="left" w:leader="none"/>
          <w:tab w:pos="7302" w:val="left" w:leader="none"/>
        </w:tabs>
        <w:spacing w:line="240" w:lineRule="auto" w:before="0" w:after="0"/>
        <w:ind w:left="1179" w:right="0" w:hanging="138"/>
        <w:jc w:val="left"/>
        <w:rPr>
          <w:sz w:val="24"/>
        </w:rPr>
      </w:pPr>
      <w:r>
        <w:rPr>
          <w:sz w:val="24"/>
        </w:rPr>
        <w:t>PAGOS</w:t>
      </w:r>
      <w:r>
        <w:rPr>
          <w:spacing w:val="-3"/>
          <w:sz w:val="24"/>
        </w:rPr>
        <w:t> </w:t>
      </w:r>
      <w:r>
        <w:rPr>
          <w:sz w:val="24"/>
        </w:rPr>
        <w:t>A </w:t>
      </w:r>
      <w:r>
        <w:rPr>
          <w:spacing w:val="-2"/>
          <w:sz w:val="24"/>
        </w:rPr>
        <w:t>CTA.....................................................................</w:t>
      </w:r>
      <w:r>
        <w:rPr>
          <w:sz w:val="24"/>
        </w:rPr>
        <w:tab/>
      </w:r>
      <w:r>
        <w:rPr>
          <w:spacing w:val="-2"/>
          <w:sz w:val="24"/>
        </w:rPr>
        <w:t>-00,00</w:t>
      </w:r>
    </w:p>
    <w:p>
      <w:pPr>
        <w:pStyle w:val="Heading4"/>
        <w:numPr>
          <w:ilvl w:val="0"/>
          <w:numId w:val="4"/>
        </w:numPr>
        <w:tabs>
          <w:tab w:pos="1179" w:val="left" w:leader="none"/>
          <w:tab w:pos="7276" w:val="left" w:leader="none"/>
        </w:tabs>
        <w:spacing w:line="240" w:lineRule="auto" w:before="0" w:after="0"/>
        <w:ind w:left="1179" w:right="0" w:hanging="138"/>
        <w:jc w:val="left"/>
      </w:pPr>
      <w:r>
        <w:rPr/>
        <w:t>A</w:t>
      </w:r>
      <w:r>
        <w:rPr>
          <w:spacing w:val="-1"/>
        </w:rPr>
        <w:t> </w:t>
      </w:r>
      <w:r>
        <w:rPr>
          <w:spacing w:val="-2"/>
        </w:rPr>
        <w:t>DEVOLVER………………………………………...…..</w:t>
      </w:r>
      <w:r>
        <w:rPr/>
        <w:tab/>
      </w:r>
      <w:r>
        <w:rPr>
          <w:spacing w:val="-2"/>
        </w:rPr>
        <w:t>-00,00</w:t>
      </w:r>
    </w:p>
    <w:p>
      <w:pPr>
        <w:pStyle w:val="BodyText"/>
        <w:rPr>
          <w:b/>
        </w:rPr>
      </w:pPr>
    </w:p>
    <w:p>
      <w:pPr>
        <w:pStyle w:val="ListParagraph"/>
        <w:numPr>
          <w:ilvl w:val="0"/>
          <w:numId w:val="3"/>
        </w:numPr>
        <w:tabs>
          <w:tab w:pos="1252" w:val="left" w:leader="none"/>
        </w:tabs>
        <w:spacing w:line="240" w:lineRule="auto" w:before="0" w:after="0"/>
        <w:ind w:left="1252" w:right="0" w:hanging="206"/>
        <w:jc w:val="left"/>
        <w:rPr>
          <w:sz w:val="24"/>
        </w:rPr>
      </w:pPr>
      <w:r>
        <w:rPr>
          <w:sz w:val="24"/>
        </w:rPr>
        <w:t>Ingresos</w:t>
      </w:r>
      <w:r>
        <w:rPr>
          <w:spacing w:val="-2"/>
          <w:sz w:val="24"/>
        </w:rPr>
        <w:t> </w:t>
      </w:r>
      <w:r>
        <w:rPr>
          <w:sz w:val="24"/>
        </w:rPr>
        <w:t>y</w:t>
      </w:r>
      <w:r>
        <w:rPr>
          <w:spacing w:val="-2"/>
          <w:sz w:val="24"/>
        </w:rPr>
        <w:t> gastos.</w:t>
      </w:r>
    </w:p>
    <w:p>
      <w:pPr>
        <w:pStyle w:val="BodyText"/>
      </w:pPr>
    </w:p>
    <w:p>
      <w:pPr>
        <w:pStyle w:val="BodyText"/>
        <w:ind w:left="1046" w:right="1252"/>
        <w:jc w:val="both"/>
      </w:pPr>
      <w:r>
        <w:rPr/>
        <w:t>Todos aquellos gastos inherentes a las compras han sido considerados como mayor importe de la compra, incluyendo el IGIC no deducible. Los descuentos sobre compras incluidos en factura, se han considerado como un menor importe de</w:t>
      </w:r>
      <w:r>
        <w:rPr>
          <w:spacing w:val="-2"/>
        </w:rPr>
        <w:t> </w:t>
      </w:r>
      <w:r>
        <w:rPr/>
        <w:t>la</w:t>
      </w:r>
      <w:r>
        <w:rPr>
          <w:spacing w:val="-2"/>
        </w:rPr>
        <w:t> </w:t>
      </w:r>
      <w:r>
        <w:rPr/>
        <w:t>compra,</w:t>
      </w:r>
      <w:r>
        <w:rPr>
          <w:spacing w:val="-1"/>
        </w:rPr>
        <w:t> </w:t>
      </w:r>
      <w:r>
        <w:rPr/>
        <w:t>excepto</w:t>
      </w:r>
      <w:r>
        <w:rPr>
          <w:spacing w:val="-1"/>
        </w:rPr>
        <w:t> </w:t>
      </w:r>
      <w:r>
        <w:rPr/>
        <w:t>los</w:t>
      </w:r>
      <w:r>
        <w:rPr>
          <w:spacing w:val="-1"/>
        </w:rPr>
        <w:t> </w:t>
      </w:r>
      <w:r>
        <w:rPr/>
        <w:t>que</w:t>
      </w:r>
      <w:r>
        <w:rPr>
          <w:spacing w:val="-2"/>
        </w:rPr>
        <w:t> </w:t>
      </w:r>
      <w:r>
        <w:rPr/>
        <w:t>sean</w:t>
      </w:r>
      <w:r>
        <w:rPr>
          <w:spacing w:val="-1"/>
        </w:rPr>
        <w:t> </w:t>
      </w:r>
      <w:r>
        <w:rPr/>
        <w:t>por</w:t>
      </w:r>
      <w:r>
        <w:rPr>
          <w:spacing w:val="-2"/>
        </w:rPr>
        <w:t> </w:t>
      </w:r>
      <w:r>
        <w:rPr/>
        <w:t>pronto</w:t>
      </w:r>
      <w:r>
        <w:rPr>
          <w:spacing w:val="-2"/>
        </w:rPr>
        <w:t> </w:t>
      </w:r>
      <w:r>
        <w:rPr/>
        <w:t>pago.</w:t>
      </w:r>
      <w:r>
        <w:rPr>
          <w:spacing w:val="-1"/>
        </w:rPr>
        <w:t> </w:t>
      </w:r>
      <w:r>
        <w:rPr/>
        <w:t>Los</w:t>
      </w:r>
      <w:r>
        <w:rPr>
          <w:spacing w:val="-1"/>
        </w:rPr>
        <w:t> </w:t>
      </w:r>
      <w:r>
        <w:rPr/>
        <w:t>Rappels</w:t>
      </w:r>
      <w:r>
        <w:rPr>
          <w:spacing w:val="-1"/>
        </w:rPr>
        <w:t> </w:t>
      </w:r>
      <w:r>
        <w:rPr/>
        <w:t>por</w:t>
      </w:r>
      <w:r>
        <w:rPr>
          <w:spacing w:val="-2"/>
        </w:rPr>
        <w:t> </w:t>
      </w:r>
      <w:r>
        <w:rPr/>
        <w:t>compras</w:t>
      </w:r>
      <w:r>
        <w:rPr>
          <w:spacing w:val="-1"/>
        </w:rPr>
        <w:t> </w:t>
      </w:r>
      <w:r>
        <w:rPr/>
        <w:t>se han considerado separadamente.</w:t>
      </w:r>
    </w:p>
    <w:p>
      <w:pPr>
        <w:pStyle w:val="BodyText"/>
        <w:ind w:left="1046" w:right="1256"/>
        <w:jc w:val="both"/>
      </w:pPr>
      <w:r>
        <w:rPr/>
        <w:t>Los descuentos por pronto pago, sean en factura o no, se han considerado como ingresos</w:t>
      </w:r>
      <w:r>
        <w:rPr>
          <w:spacing w:val="68"/>
          <w:w w:val="150"/>
        </w:rPr>
        <w:t> </w:t>
      </w:r>
      <w:r>
        <w:rPr/>
        <w:t>financieros.</w:t>
      </w:r>
      <w:r>
        <w:rPr>
          <w:spacing w:val="73"/>
          <w:w w:val="150"/>
        </w:rPr>
        <w:t> </w:t>
      </w:r>
      <w:r>
        <w:rPr/>
        <w:t>La</w:t>
      </w:r>
      <w:r>
        <w:rPr>
          <w:spacing w:val="69"/>
          <w:w w:val="150"/>
        </w:rPr>
        <w:t> </w:t>
      </w:r>
      <w:r>
        <w:rPr/>
        <w:t>cuenta</w:t>
      </w:r>
      <w:r>
        <w:rPr>
          <w:spacing w:val="69"/>
          <w:w w:val="150"/>
        </w:rPr>
        <w:t> </w:t>
      </w:r>
      <w:r>
        <w:rPr/>
        <w:t>de</w:t>
      </w:r>
      <w:r>
        <w:rPr>
          <w:spacing w:val="69"/>
          <w:w w:val="150"/>
        </w:rPr>
        <w:t> </w:t>
      </w:r>
      <w:r>
        <w:rPr/>
        <w:t>devoluciones</w:t>
      </w:r>
      <w:r>
        <w:rPr>
          <w:spacing w:val="70"/>
          <w:w w:val="150"/>
        </w:rPr>
        <w:t> </w:t>
      </w:r>
      <w:r>
        <w:rPr/>
        <w:t>de</w:t>
      </w:r>
      <w:r>
        <w:rPr>
          <w:spacing w:val="70"/>
          <w:w w:val="150"/>
        </w:rPr>
        <w:t> </w:t>
      </w:r>
      <w:r>
        <w:rPr/>
        <w:t>compras</w:t>
      </w:r>
      <w:r>
        <w:rPr>
          <w:spacing w:val="72"/>
          <w:w w:val="150"/>
        </w:rPr>
        <w:t> </w:t>
      </w:r>
      <w:r>
        <w:rPr/>
        <w:t>incluye</w:t>
      </w:r>
      <w:r>
        <w:rPr>
          <w:spacing w:val="69"/>
          <w:w w:val="150"/>
        </w:rPr>
        <w:t> </w:t>
      </w:r>
      <w:r>
        <w:rPr>
          <w:spacing w:val="-5"/>
        </w:rPr>
        <w:t>los</w:t>
      </w:r>
    </w:p>
    <w:p>
      <w:pPr>
        <w:pStyle w:val="BodyText"/>
        <w:spacing w:after="0"/>
        <w:jc w:val="both"/>
        <w:sectPr>
          <w:pgSz w:w="12240" w:h="15840"/>
          <w:pgMar w:header="0" w:footer="926" w:top="960" w:bottom="1160" w:left="1080" w:right="1080"/>
        </w:sectPr>
      </w:pPr>
    </w:p>
    <w:p>
      <w:pPr>
        <w:pStyle w:val="BodyText"/>
        <w:spacing w:before="68"/>
        <w:ind w:left="1046" w:right="1257"/>
        <w:jc w:val="both"/>
      </w:pPr>
      <w:r>
        <w:rPr/>
        <w:t>descuentos y similares posteriores a la recepción de la factura o incumplimiento de los plazos de entrega o defectos de calidad.</w:t>
      </w:r>
    </w:p>
    <w:p>
      <w:pPr>
        <w:pStyle w:val="BodyText"/>
        <w:ind w:left="1046" w:right="1255"/>
        <w:jc w:val="both"/>
      </w:pPr>
      <w:r>
        <w:rPr/>
        <w:t>Todas</w:t>
      </w:r>
      <w:r>
        <w:rPr>
          <w:spacing w:val="-1"/>
        </w:rPr>
        <w:t> </w:t>
      </w:r>
      <w:r>
        <w:rPr/>
        <w:t>estas</w:t>
      </w:r>
      <w:r>
        <w:rPr>
          <w:spacing w:val="-1"/>
        </w:rPr>
        <w:t> </w:t>
      </w:r>
      <w:r>
        <w:rPr/>
        <w:t>normas</w:t>
      </w:r>
      <w:r>
        <w:rPr>
          <w:spacing w:val="-1"/>
        </w:rPr>
        <w:t> </w:t>
      </w:r>
      <w:r>
        <w:rPr/>
        <w:t>de valoración</w:t>
      </w:r>
      <w:r>
        <w:rPr>
          <w:spacing w:val="-1"/>
        </w:rPr>
        <w:t> </w:t>
      </w:r>
      <w:r>
        <w:rPr/>
        <w:t>han</w:t>
      </w:r>
      <w:r>
        <w:rPr>
          <w:spacing w:val="-1"/>
        </w:rPr>
        <w:t> </w:t>
      </w:r>
      <w:r>
        <w:rPr/>
        <w:t>sido</w:t>
      </w:r>
      <w:r>
        <w:rPr>
          <w:spacing w:val="-1"/>
        </w:rPr>
        <w:t> </w:t>
      </w:r>
      <w:r>
        <w:rPr/>
        <w:t>aplicadas</w:t>
      </w:r>
      <w:r>
        <w:rPr>
          <w:spacing w:val="-1"/>
        </w:rPr>
        <w:t> </w:t>
      </w:r>
      <w:r>
        <w:rPr/>
        <w:t>también</w:t>
      </w:r>
      <w:r>
        <w:rPr>
          <w:spacing w:val="-2"/>
        </w:rPr>
        <w:t> </w:t>
      </w:r>
      <w:r>
        <w:rPr/>
        <w:t>para</w:t>
      </w:r>
      <w:r>
        <w:rPr>
          <w:spacing w:val="-3"/>
        </w:rPr>
        <w:t> </w:t>
      </w:r>
      <w:r>
        <w:rPr/>
        <w:t>los</w:t>
      </w:r>
      <w:r>
        <w:rPr>
          <w:spacing w:val="-1"/>
        </w:rPr>
        <w:t> </w:t>
      </w:r>
      <w:r>
        <w:rPr/>
        <w:t>gastos</w:t>
      </w:r>
      <w:r>
        <w:rPr>
          <w:spacing w:val="-1"/>
        </w:rPr>
        <w:t> </w:t>
      </w:r>
      <w:r>
        <w:rPr/>
        <w:t>por </w:t>
      </w:r>
      <w:r>
        <w:rPr>
          <w:spacing w:val="-2"/>
        </w:rPr>
        <w:t>servicios.</w:t>
      </w:r>
    </w:p>
    <w:p>
      <w:pPr>
        <w:pStyle w:val="BodyText"/>
        <w:ind w:left="1046" w:right="1249"/>
        <w:jc w:val="both"/>
      </w:pPr>
      <w:r>
        <w:rPr/>
        <w:t>Las ventas han sido contabilizadas sin considerar ni los gastos inherentes a las mismas ni los impuestos que las gravan. Los Rappels se contabilizan separadamente,</w:t>
      </w:r>
      <w:r>
        <w:rPr>
          <w:spacing w:val="-6"/>
        </w:rPr>
        <w:t> </w:t>
      </w:r>
      <w:r>
        <w:rPr/>
        <w:t>y</w:t>
      </w:r>
      <w:r>
        <w:rPr>
          <w:spacing w:val="-6"/>
        </w:rPr>
        <w:t> </w:t>
      </w:r>
      <w:r>
        <w:rPr/>
        <w:t>los</w:t>
      </w:r>
      <w:r>
        <w:rPr>
          <w:spacing w:val="-5"/>
        </w:rPr>
        <w:t> </w:t>
      </w:r>
      <w:r>
        <w:rPr/>
        <w:t>descuentos</w:t>
      </w:r>
      <w:r>
        <w:rPr>
          <w:spacing w:val="-5"/>
        </w:rPr>
        <w:t> </w:t>
      </w:r>
      <w:r>
        <w:rPr/>
        <w:t>por</w:t>
      </w:r>
      <w:r>
        <w:rPr>
          <w:spacing w:val="-7"/>
        </w:rPr>
        <w:t> </w:t>
      </w:r>
      <w:r>
        <w:rPr/>
        <w:t>pronto</w:t>
      </w:r>
      <w:r>
        <w:rPr>
          <w:spacing w:val="-6"/>
        </w:rPr>
        <w:t> </w:t>
      </w:r>
      <w:r>
        <w:rPr/>
        <w:t>pago</w:t>
      </w:r>
      <w:r>
        <w:rPr>
          <w:spacing w:val="-3"/>
        </w:rPr>
        <w:t> </w:t>
      </w:r>
      <w:r>
        <w:rPr/>
        <w:t>se</w:t>
      </w:r>
      <w:r>
        <w:rPr>
          <w:spacing w:val="-7"/>
        </w:rPr>
        <w:t> </w:t>
      </w:r>
      <w:r>
        <w:rPr/>
        <w:t>consideran</w:t>
      </w:r>
      <w:r>
        <w:rPr>
          <w:spacing w:val="-6"/>
        </w:rPr>
        <w:t> </w:t>
      </w:r>
      <w:r>
        <w:rPr/>
        <w:t>como</w:t>
      </w:r>
      <w:r>
        <w:rPr>
          <w:spacing w:val="-5"/>
        </w:rPr>
        <w:t> </w:t>
      </w:r>
      <w:r>
        <w:rPr/>
        <w:t>gastos.</w:t>
      </w:r>
      <w:r>
        <w:rPr>
          <w:spacing w:val="-6"/>
        </w:rPr>
        <w:t> </w:t>
      </w:r>
      <w:r>
        <w:rPr/>
        <w:t>Los demás</w:t>
      </w:r>
      <w:r>
        <w:rPr>
          <w:spacing w:val="-15"/>
        </w:rPr>
        <w:t> </w:t>
      </w:r>
      <w:r>
        <w:rPr/>
        <w:t>descuentos</w:t>
      </w:r>
      <w:r>
        <w:rPr>
          <w:spacing w:val="-15"/>
        </w:rPr>
        <w:t> </w:t>
      </w:r>
      <w:r>
        <w:rPr/>
        <w:t>incluidos</w:t>
      </w:r>
      <w:r>
        <w:rPr>
          <w:spacing w:val="-15"/>
        </w:rPr>
        <w:t> </w:t>
      </w:r>
      <w:r>
        <w:rPr/>
        <w:t>en</w:t>
      </w:r>
      <w:r>
        <w:rPr>
          <w:spacing w:val="-15"/>
        </w:rPr>
        <w:t> </w:t>
      </w:r>
      <w:r>
        <w:rPr/>
        <w:t>factura</w:t>
      </w:r>
      <w:r>
        <w:rPr>
          <w:spacing w:val="-15"/>
        </w:rPr>
        <w:t> </w:t>
      </w:r>
      <w:r>
        <w:rPr/>
        <w:t>se</w:t>
      </w:r>
      <w:r>
        <w:rPr>
          <w:spacing w:val="-15"/>
        </w:rPr>
        <w:t> </w:t>
      </w:r>
      <w:r>
        <w:rPr/>
        <w:t>han</w:t>
      </w:r>
      <w:r>
        <w:rPr>
          <w:spacing w:val="-15"/>
        </w:rPr>
        <w:t> </w:t>
      </w:r>
      <w:r>
        <w:rPr/>
        <w:t>considerado</w:t>
      </w:r>
      <w:r>
        <w:rPr>
          <w:spacing w:val="-15"/>
        </w:rPr>
        <w:t> </w:t>
      </w:r>
      <w:r>
        <w:rPr/>
        <w:t>como</w:t>
      </w:r>
      <w:r>
        <w:rPr>
          <w:spacing w:val="-15"/>
        </w:rPr>
        <w:t> </w:t>
      </w:r>
      <w:r>
        <w:rPr/>
        <w:t>un</w:t>
      </w:r>
      <w:r>
        <w:rPr>
          <w:spacing w:val="-15"/>
        </w:rPr>
        <w:t> </w:t>
      </w:r>
      <w:r>
        <w:rPr/>
        <w:t>menor</w:t>
      </w:r>
      <w:r>
        <w:rPr>
          <w:spacing w:val="-15"/>
        </w:rPr>
        <w:t> </w:t>
      </w:r>
      <w:r>
        <w:rPr/>
        <w:t>importe de la venta.</w:t>
      </w:r>
    </w:p>
    <w:p>
      <w:pPr>
        <w:pStyle w:val="BodyText"/>
        <w:ind w:left="1046" w:right="1252"/>
        <w:jc w:val="both"/>
      </w:pPr>
      <w:r>
        <w:rPr/>
        <w:t>En las devoluciones de ventas se han incluido todos aquellos descuentos </w:t>
      </w:r>
      <w:r>
        <w:rPr/>
        <w:t>y similares ocasionados después de recibir la factura por defectos de calidad o incumplimientos en los plazos de entrega.</w:t>
      </w:r>
    </w:p>
    <w:p>
      <w:pPr>
        <w:pStyle w:val="BodyText"/>
        <w:ind w:left="1046"/>
        <w:jc w:val="both"/>
      </w:pPr>
      <w:r>
        <w:rPr/>
        <w:t>En</w:t>
      </w:r>
      <w:r>
        <w:rPr>
          <w:spacing w:val="-1"/>
        </w:rPr>
        <w:t> </w:t>
      </w:r>
      <w:r>
        <w:rPr/>
        <w:t>los ingresos</w:t>
      </w:r>
      <w:r>
        <w:rPr>
          <w:spacing w:val="-1"/>
        </w:rPr>
        <w:t> </w:t>
      </w:r>
      <w:r>
        <w:rPr/>
        <w:t>por servicios</w:t>
      </w:r>
      <w:r>
        <w:rPr>
          <w:spacing w:val="-1"/>
        </w:rPr>
        <w:t> </w:t>
      </w:r>
      <w:r>
        <w:rPr/>
        <w:t>se</w:t>
      </w:r>
      <w:r>
        <w:rPr>
          <w:spacing w:val="-1"/>
        </w:rPr>
        <w:t> </w:t>
      </w:r>
      <w:r>
        <w:rPr/>
        <w:t>han</w:t>
      </w:r>
      <w:r>
        <w:rPr>
          <w:spacing w:val="-1"/>
        </w:rPr>
        <w:t> </w:t>
      </w:r>
      <w:r>
        <w:rPr/>
        <w:t>aplicado todas</w:t>
      </w:r>
      <w:r>
        <w:rPr>
          <w:spacing w:val="-1"/>
        </w:rPr>
        <w:t> </w:t>
      </w:r>
      <w:r>
        <w:rPr/>
        <w:t>las normas </w:t>
      </w:r>
      <w:r>
        <w:rPr>
          <w:spacing w:val="-2"/>
        </w:rPr>
        <w:t>anteriores.</w:t>
      </w:r>
    </w:p>
    <w:p>
      <w:pPr>
        <w:pStyle w:val="BodyText"/>
      </w:pPr>
    </w:p>
    <w:p>
      <w:pPr>
        <w:pStyle w:val="BodyText"/>
        <w:spacing w:before="3"/>
      </w:pPr>
    </w:p>
    <w:p>
      <w:pPr>
        <w:pStyle w:val="Heading4"/>
        <w:tabs>
          <w:tab w:pos="2229" w:val="left" w:leader="none"/>
          <w:tab w:pos="2832" w:val="left" w:leader="none"/>
          <w:tab w:pos="5069" w:val="left" w:leader="none"/>
          <w:tab w:pos="6791" w:val="left" w:leader="none"/>
          <w:tab w:pos="8667" w:val="left" w:leader="none"/>
        </w:tabs>
        <w:spacing w:line="237" w:lineRule="auto"/>
        <w:ind w:right="1249"/>
      </w:pPr>
      <w:r>
        <w:rPr>
          <w:spacing w:val="-2"/>
        </w:rPr>
        <w:t>PUNTO</w:t>
      </w:r>
      <w:r>
        <w:rPr/>
        <w:tab/>
        <w:t>5.-</w:t>
        <w:tab/>
      </w:r>
      <w:r>
        <w:rPr>
          <w:spacing w:val="-2"/>
        </w:rPr>
        <w:t>INMOVILIZADO</w:t>
      </w:r>
      <w:r>
        <w:rPr/>
        <w:tab/>
      </w:r>
      <w:r>
        <w:rPr>
          <w:spacing w:val="-2"/>
        </w:rPr>
        <w:t>MATERIAL,</w:t>
      </w:r>
      <w:r>
        <w:rPr/>
        <w:tab/>
      </w:r>
      <w:r>
        <w:rPr>
          <w:spacing w:val="-2"/>
        </w:rPr>
        <w:t>INTANGIBLE</w:t>
      </w:r>
      <w:r>
        <w:rPr/>
        <w:tab/>
      </w:r>
      <w:r>
        <w:rPr>
          <w:spacing w:val="-10"/>
        </w:rPr>
        <w:t>E </w:t>
      </w:r>
      <w:r>
        <w:rPr/>
        <w:t>INVERSIONES INMOBILIARIAS.</w:t>
      </w:r>
    </w:p>
    <w:p>
      <w:pPr>
        <w:pStyle w:val="BodyText"/>
        <w:spacing w:before="48"/>
        <w:rPr>
          <w:b/>
          <w:sz w:val="20"/>
        </w:rPr>
      </w:pPr>
    </w:p>
    <w:tbl>
      <w:tblPr>
        <w:tblW w:w="0" w:type="auto"/>
        <w:jc w:val="left"/>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06"/>
        <w:gridCol w:w="2122"/>
      </w:tblGrid>
      <w:tr>
        <w:trPr>
          <w:trHeight w:val="277" w:hRule="atLeast"/>
        </w:trPr>
        <w:tc>
          <w:tcPr>
            <w:tcW w:w="6806" w:type="dxa"/>
          </w:tcPr>
          <w:p>
            <w:pPr>
              <w:pStyle w:val="TableParagraph"/>
              <w:spacing w:line="257" w:lineRule="exact" w:before="1"/>
              <w:ind w:left="69"/>
              <w:rPr>
                <w:b/>
                <w:sz w:val="24"/>
              </w:rPr>
            </w:pPr>
            <w:r>
              <w:rPr>
                <w:b/>
                <w:sz w:val="24"/>
              </w:rPr>
              <w:t>Estado</w:t>
            </w:r>
            <w:r>
              <w:rPr>
                <w:b/>
                <w:spacing w:val="-3"/>
                <w:sz w:val="24"/>
              </w:rPr>
              <w:t> </w:t>
            </w:r>
            <w:r>
              <w:rPr>
                <w:b/>
                <w:sz w:val="24"/>
              </w:rPr>
              <w:t>de</w:t>
            </w:r>
            <w:r>
              <w:rPr>
                <w:b/>
                <w:spacing w:val="-1"/>
                <w:sz w:val="24"/>
              </w:rPr>
              <w:t> </w:t>
            </w:r>
            <w:r>
              <w:rPr>
                <w:b/>
                <w:sz w:val="24"/>
              </w:rPr>
              <w:t>movimientos</w:t>
            </w:r>
            <w:r>
              <w:rPr>
                <w:b/>
                <w:spacing w:val="-3"/>
                <w:sz w:val="24"/>
              </w:rPr>
              <w:t> </w:t>
            </w:r>
            <w:r>
              <w:rPr>
                <w:b/>
                <w:sz w:val="24"/>
              </w:rPr>
              <w:t>de</w:t>
            </w:r>
            <w:r>
              <w:rPr>
                <w:b/>
                <w:spacing w:val="-2"/>
                <w:sz w:val="24"/>
              </w:rPr>
              <w:t> </w:t>
            </w:r>
            <w:r>
              <w:rPr>
                <w:b/>
                <w:sz w:val="24"/>
              </w:rPr>
              <w:t>las inmovilizaciones</w:t>
            </w:r>
            <w:r>
              <w:rPr>
                <w:b/>
                <w:spacing w:val="-3"/>
                <w:sz w:val="24"/>
              </w:rPr>
              <w:t> </w:t>
            </w:r>
            <w:r>
              <w:rPr>
                <w:b/>
                <w:spacing w:val="-2"/>
                <w:sz w:val="24"/>
              </w:rPr>
              <w:t>materiales</w:t>
            </w:r>
          </w:p>
        </w:tc>
        <w:tc>
          <w:tcPr>
            <w:tcW w:w="2122" w:type="dxa"/>
          </w:tcPr>
          <w:p>
            <w:pPr>
              <w:pStyle w:val="TableParagraph"/>
              <w:spacing w:line="257" w:lineRule="exact" w:before="1"/>
              <w:ind w:left="68"/>
              <w:rPr>
                <w:b/>
                <w:sz w:val="24"/>
              </w:rPr>
            </w:pPr>
            <w:r>
              <w:rPr>
                <w:b/>
                <w:spacing w:val="-2"/>
                <w:sz w:val="24"/>
              </w:rPr>
              <w:t>Importe</w:t>
            </w:r>
          </w:p>
        </w:tc>
      </w:tr>
      <w:tr>
        <w:trPr>
          <w:trHeight w:val="275" w:hRule="atLeast"/>
        </w:trPr>
        <w:tc>
          <w:tcPr>
            <w:tcW w:w="6806" w:type="dxa"/>
            <w:vMerge w:val="restart"/>
          </w:tcPr>
          <w:p>
            <w:pPr>
              <w:pStyle w:val="TableParagraph"/>
              <w:numPr>
                <w:ilvl w:val="0"/>
                <w:numId w:val="5"/>
              </w:numPr>
              <w:tabs>
                <w:tab w:pos="382" w:val="left" w:leader="none"/>
              </w:tabs>
              <w:spacing w:line="275" w:lineRule="exact" w:before="0" w:after="0"/>
              <w:ind w:left="382" w:right="0" w:hanging="313"/>
              <w:jc w:val="left"/>
              <w:rPr>
                <w:sz w:val="24"/>
              </w:rPr>
            </w:pPr>
            <w:r>
              <w:rPr>
                <w:sz w:val="24"/>
              </w:rPr>
              <w:t>IMPORTE</w:t>
            </w:r>
            <w:r>
              <w:rPr>
                <w:spacing w:val="-4"/>
                <w:sz w:val="24"/>
              </w:rPr>
              <w:t> </w:t>
            </w:r>
            <w:r>
              <w:rPr>
                <w:sz w:val="24"/>
              </w:rPr>
              <w:t>(BRUTO)</w:t>
            </w:r>
            <w:r>
              <w:rPr>
                <w:spacing w:val="-3"/>
                <w:sz w:val="24"/>
              </w:rPr>
              <w:t> </w:t>
            </w:r>
            <w:r>
              <w:rPr>
                <w:sz w:val="24"/>
              </w:rPr>
              <w:t>AL</w:t>
            </w:r>
            <w:r>
              <w:rPr>
                <w:spacing w:val="-2"/>
                <w:sz w:val="24"/>
              </w:rPr>
              <w:t> </w:t>
            </w:r>
            <w:r>
              <w:rPr>
                <w:sz w:val="24"/>
              </w:rPr>
              <w:t>INICIO</w:t>
            </w:r>
            <w:r>
              <w:rPr>
                <w:spacing w:val="-3"/>
                <w:sz w:val="24"/>
              </w:rPr>
              <w:t> </w:t>
            </w:r>
            <w:r>
              <w:rPr>
                <w:sz w:val="24"/>
              </w:rPr>
              <w:t>DEL</w:t>
            </w:r>
            <w:r>
              <w:rPr>
                <w:spacing w:val="-3"/>
                <w:sz w:val="24"/>
              </w:rPr>
              <w:t> </w:t>
            </w:r>
            <w:r>
              <w:rPr>
                <w:sz w:val="24"/>
              </w:rPr>
              <w:t>EJERCICIO </w:t>
            </w:r>
            <w:r>
              <w:rPr>
                <w:spacing w:val="-4"/>
                <w:sz w:val="24"/>
              </w:rPr>
              <w:t>2025</w:t>
            </w:r>
          </w:p>
          <w:p>
            <w:pPr>
              <w:pStyle w:val="TableParagraph"/>
              <w:spacing w:line="247" w:lineRule="auto" w:before="9"/>
              <w:ind w:left="669" w:right="4932"/>
              <w:rPr>
                <w:sz w:val="24"/>
              </w:rPr>
            </w:pPr>
            <w:r>
              <w:rPr>
                <w:sz w:val="24"/>
              </w:rPr>
              <w:t>(+)</w:t>
            </w:r>
            <w:r>
              <w:rPr>
                <w:spacing w:val="-15"/>
                <w:sz w:val="24"/>
              </w:rPr>
              <w:t> </w:t>
            </w:r>
            <w:r>
              <w:rPr>
                <w:sz w:val="24"/>
              </w:rPr>
              <w:t>Entradas (-) Salidas</w:t>
            </w:r>
          </w:p>
          <w:p>
            <w:pPr>
              <w:pStyle w:val="TableParagraph"/>
              <w:numPr>
                <w:ilvl w:val="0"/>
                <w:numId w:val="5"/>
              </w:numPr>
              <w:tabs>
                <w:tab w:pos="369" w:val="left" w:leader="none"/>
              </w:tabs>
              <w:spacing w:line="257" w:lineRule="exact" w:before="3" w:after="0"/>
              <w:ind w:left="369" w:right="0" w:hanging="300"/>
              <w:jc w:val="left"/>
              <w:rPr>
                <w:sz w:val="24"/>
              </w:rPr>
            </w:pPr>
            <w:r>
              <w:rPr>
                <w:sz w:val="24"/>
              </w:rPr>
              <w:t>IMPORTE</w:t>
            </w:r>
            <w:r>
              <w:rPr>
                <w:spacing w:val="-3"/>
                <w:sz w:val="24"/>
              </w:rPr>
              <w:t> </w:t>
            </w:r>
            <w:r>
              <w:rPr>
                <w:sz w:val="24"/>
              </w:rPr>
              <w:t>(BRUTO)</w:t>
            </w:r>
            <w:r>
              <w:rPr>
                <w:spacing w:val="-2"/>
                <w:sz w:val="24"/>
              </w:rPr>
              <w:t> </w:t>
            </w:r>
            <w:r>
              <w:rPr>
                <w:sz w:val="24"/>
              </w:rPr>
              <w:t>AL</w:t>
            </w:r>
            <w:r>
              <w:rPr>
                <w:spacing w:val="-3"/>
                <w:sz w:val="24"/>
              </w:rPr>
              <w:t> </w:t>
            </w:r>
            <w:r>
              <w:rPr>
                <w:sz w:val="24"/>
              </w:rPr>
              <w:t>CIERRE</w:t>
            </w:r>
            <w:r>
              <w:rPr>
                <w:spacing w:val="-2"/>
                <w:sz w:val="24"/>
              </w:rPr>
              <w:t> </w:t>
            </w:r>
            <w:r>
              <w:rPr>
                <w:sz w:val="24"/>
              </w:rPr>
              <w:t>DEL</w:t>
            </w:r>
            <w:r>
              <w:rPr>
                <w:spacing w:val="-3"/>
                <w:sz w:val="24"/>
              </w:rPr>
              <w:t> </w:t>
            </w:r>
            <w:r>
              <w:rPr>
                <w:sz w:val="24"/>
              </w:rPr>
              <w:t>EJERCICIO</w:t>
            </w:r>
            <w:r>
              <w:rPr>
                <w:spacing w:val="-2"/>
                <w:sz w:val="24"/>
              </w:rPr>
              <w:t> </w:t>
            </w:r>
            <w:r>
              <w:rPr>
                <w:spacing w:val="-4"/>
                <w:sz w:val="24"/>
              </w:rPr>
              <w:t>2025</w:t>
            </w:r>
          </w:p>
        </w:tc>
        <w:tc>
          <w:tcPr>
            <w:tcW w:w="2122" w:type="dxa"/>
          </w:tcPr>
          <w:p>
            <w:pPr>
              <w:pStyle w:val="TableParagraph"/>
              <w:spacing w:line="256" w:lineRule="exact"/>
              <w:ind w:left="157"/>
              <w:rPr>
                <w:sz w:val="24"/>
              </w:rPr>
            </w:pPr>
            <w:r>
              <w:rPr>
                <w:spacing w:val="-2"/>
                <w:sz w:val="24"/>
              </w:rPr>
              <w:t>1.497.191,45</w:t>
            </w:r>
          </w:p>
        </w:tc>
      </w:tr>
      <w:tr>
        <w:trPr>
          <w:trHeight w:val="275" w:hRule="atLeast"/>
        </w:trPr>
        <w:tc>
          <w:tcPr>
            <w:tcW w:w="6806" w:type="dxa"/>
            <w:vMerge/>
            <w:tcBorders>
              <w:top w:val="nil"/>
            </w:tcBorders>
          </w:tcPr>
          <w:p>
            <w:pPr>
              <w:rPr>
                <w:sz w:val="2"/>
                <w:szCs w:val="2"/>
              </w:rPr>
            </w:pPr>
          </w:p>
        </w:tc>
        <w:tc>
          <w:tcPr>
            <w:tcW w:w="2122" w:type="dxa"/>
          </w:tcPr>
          <w:p>
            <w:pPr>
              <w:pStyle w:val="TableParagraph"/>
              <w:spacing w:line="256" w:lineRule="exact"/>
              <w:ind w:right="692"/>
              <w:jc w:val="right"/>
              <w:rPr>
                <w:sz w:val="24"/>
              </w:rPr>
            </w:pPr>
            <w:r>
              <w:rPr>
                <w:spacing w:val="-2"/>
                <w:sz w:val="24"/>
              </w:rPr>
              <w:t>94.068,51</w:t>
            </w:r>
          </w:p>
        </w:tc>
      </w:tr>
      <w:tr>
        <w:trPr>
          <w:trHeight w:val="275" w:hRule="atLeast"/>
        </w:trPr>
        <w:tc>
          <w:tcPr>
            <w:tcW w:w="6806" w:type="dxa"/>
            <w:vMerge/>
            <w:tcBorders>
              <w:top w:val="nil"/>
            </w:tcBorders>
          </w:tcPr>
          <w:p>
            <w:pPr>
              <w:rPr>
                <w:sz w:val="2"/>
                <w:szCs w:val="2"/>
              </w:rPr>
            </w:pPr>
          </w:p>
        </w:tc>
        <w:tc>
          <w:tcPr>
            <w:tcW w:w="2122" w:type="dxa"/>
          </w:tcPr>
          <w:p>
            <w:pPr>
              <w:pStyle w:val="TableParagraph"/>
              <w:rPr>
                <w:sz w:val="20"/>
              </w:rPr>
            </w:pPr>
          </w:p>
        </w:tc>
      </w:tr>
      <w:tr>
        <w:trPr>
          <w:trHeight w:val="275" w:hRule="atLeast"/>
        </w:trPr>
        <w:tc>
          <w:tcPr>
            <w:tcW w:w="6806" w:type="dxa"/>
            <w:vMerge/>
            <w:tcBorders>
              <w:top w:val="nil"/>
            </w:tcBorders>
          </w:tcPr>
          <w:p>
            <w:pPr>
              <w:rPr>
                <w:sz w:val="2"/>
                <w:szCs w:val="2"/>
              </w:rPr>
            </w:pPr>
          </w:p>
        </w:tc>
        <w:tc>
          <w:tcPr>
            <w:tcW w:w="2122" w:type="dxa"/>
          </w:tcPr>
          <w:p>
            <w:pPr>
              <w:pStyle w:val="TableParagraph"/>
              <w:spacing w:line="256" w:lineRule="exact"/>
              <w:ind w:left="157"/>
              <w:rPr>
                <w:sz w:val="24"/>
              </w:rPr>
            </w:pPr>
            <w:r>
              <w:rPr>
                <w:spacing w:val="-2"/>
                <w:sz w:val="24"/>
              </w:rPr>
              <w:t>1.591.259,96</w:t>
            </w:r>
          </w:p>
        </w:tc>
      </w:tr>
      <w:tr>
        <w:trPr>
          <w:trHeight w:val="276" w:hRule="atLeast"/>
        </w:trPr>
        <w:tc>
          <w:tcPr>
            <w:tcW w:w="6806" w:type="dxa"/>
            <w:vMerge w:val="restart"/>
          </w:tcPr>
          <w:p>
            <w:pPr>
              <w:pStyle w:val="TableParagraph"/>
              <w:numPr>
                <w:ilvl w:val="0"/>
                <w:numId w:val="6"/>
              </w:numPr>
              <w:tabs>
                <w:tab w:pos="368" w:val="left" w:leader="none"/>
              </w:tabs>
              <w:spacing w:line="275" w:lineRule="exact" w:before="0" w:after="0"/>
              <w:ind w:left="368" w:right="0" w:hanging="299"/>
              <w:jc w:val="left"/>
              <w:rPr>
                <w:sz w:val="22"/>
              </w:rPr>
            </w:pPr>
            <w:r>
              <w:rPr>
                <w:sz w:val="22"/>
              </w:rPr>
              <w:t>AMORTIZ</w:t>
            </w:r>
            <w:r>
              <w:rPr>
                <w:spacing w:val="-5"/>
                <w:sz w:val="22"/>
              </w:rPr>
              <w:t> </w:t>
            </w:r>
            <w:r>
              <w:rPr>
                <w:sz w:val="22"/>
              </w:rPr>
              <w:t>ACUMULADA</w:t>
            </w:r>
            <w:r>
              <w:rPr>
                <w:spacing w:val="-6"/>
                <w:sz w:val="22"/>
              </w:rPr>
              <w:t> </w:t>
            </w:r>
            <w:r>
              <w:rPr>
                <w:sz w:val="22"/>
              </w:rPr>
              <w:t>AL</w:t>
            </w:r>
            <w:r>
              <w:rPr>
                <w:spacing w:val="-5"/>
                <w:sz w:val="22"/>
              </w:rPr>
              <w:t> </w:t>
            </w:r>
            <w:r>
              <w:rPr>
                <w:sz w:val="22"/>
              </w:rPr>
              <w:t>INICIO</w:t>
            </w:r>
            <w:r>
              <w:rPr>
                <w:spacing w:val="-5"/>
                <w:sz w:val="22"/>
              </w:rPr>
              <w:t> </w:t>
            </w:r>
            <w:r>
              <w:rPr>
                <w:sz w:val="22"/>
              </w:rPr>
              <w:t>DEL</w:t>
            </w:r>
            <w:r>
              <w:rPr>
                <w:spacing w:val="-6"/>
                <w:sz w:val="22"/>
              </w:rPr>
              <w:t> </w:t>
            </w:r>
            <w:r>
              <w:rPr>
                <w:sz w:val="22"/>
              </w:rPr>
              <w:t>EJERCICIO</w:t>
            </w:r>
            <w:r>
              <w:rPr>
                <w:spacing w:val="-5"/>
                <w:sz w:val="22"/>
              </w:rPr>
              <w:t> </w:t>
            </w:r>
            <w:r>
              <w:rPr>
                <w:spacing w:val="-4"/>
                <w:sz w:val="22"/>
              </w:rPr>
              <w:t>2025</w:t>
            </w:r>
          </w:p>
          <w:p>
            <w:pPr>
              <w:pStyle w:val="TableParagraph"/>
              <w:spacing w:before="12"/>
              <w:ind w:left="669"/>
              <w:rPr>
                <w:sz w:val="24"/>
              </w:rPr>
            </w:pPr>
            <w:r>
              <w:rPr>
                <w:sz w:val="24"/>
              </w:rPr>
              <w:t>(+)</w:t>
            </w:r>
            <w:r>
              <w:rPr>
                <w:spacing w:val="-2"/>
                <w:sz w:val="24"/>
              </w:rPr>
              <w:t> </w:t>
            </w:r>
            <w:r>
              <w:rPr>
                <w:sz w:val="24"/>
              </w:rPr>
              <w:t>Dotaciones</w:t>
            </w:r>
            <w:r>
              <w:rPr>
                <w:spacing w:val="-1"/>
                <w:sz w:val="24"/>
              </w:rPr>
              <w:t> </w:t>
            </w:r>
            <w:r>
              <w:rPr>
                <w:sz w:val="24"/>
              </w:rPr>
              <w:t>y</w:t>
            </w:r>
            <w:r>
              <w:rPr>
                <w:spacing w:val="-1"/>
                <w:sz w:val="24"/>
              </w:rPr>
              <w:t> </w:t>
            </w:r>
            <w:r>
              <w:rPr>
                <w:spacing w:val="-2"/>
                <w:sz w:val="24"/>
              </w:rPr>
              <w:t>aumentos</w:t>
            </w:r>
          </w:p>
          <w:p>
            <w:pPr>
              <w:pStyle w:val="TableParagraph"/>
              <w:spacing w:before="9"/>
              <w:ind w:left="669"/>
              <w:rPr>
                <w:sz w:val="24"/>
              </w:rPr>
            </w:pPr>
            <w:r>
              <w:rPr>
                <w:sz w:val="24"/>
              </w:rPr>
              <w:t>(-)</w:t>
            </w:r>
            <w:r>
              <w:rPr>
                <w:spacing w:val="-1"/>
                <w:sz w:val="24"/>
              </w:rPr>
              <w:t> </w:t>
            </w:r>
            <w:r>
              <w:rPr>
                <w:sz w:val="24"/>
              </w:rPr>
              <w:t>Reducciones</w:t>
            </w:r>
            <w:r>
              <w:rPr>
                <w:spacing w:val="-1"/>
                <w:sz w:val="24"/>
              </w:rPr>
              <w:t> </w:t>
            </w:r>
            <w:r>
              <w:rPr>
                <w:sz w:val="24"/>
              </w:rPr>
              <w:t>por</w:t>
            </w:r>
            <w:r>
              <w:rPr>
                <w:spacing w:val="-1"/>
                <w:sz w:val="24"/>
              </w:rPr>
              <w:t> </w:t>
            </w:r>
            <w:r>
              <w:rPr>
                <w:sz w:val="24"/>
              </w:rPr>
              <w:t>bajas,</w:t>
            </w:r>
            <w:r>
              <w:rPr>
                <w:spacing w:val="-1"/>
                <w:sz w:val="24"/>
              </w:rPr>
              <w:t> </w:t>
            </w:r>
            <w:r>
              <w:rPr>
                <w:sz w:val="24"/>
              </w:rPr>
              <w:t>salidas</w:t>
            </w:r>
            <w:r>
              <w:rPr>
                <w:spacing w:val="-1"/>
                <w:sz w:val="24"/>
              </w:rPr>
              <w:t> </w:t>
            </w:r>
            <w:r>
              <w:rPr>
                <w:sz w:val="24"/>
              </w:rPr>
              <w:t>y</w:t>
            </w:r>
            <w:r>
              <w:rPr>
                <w:spacing w:val="-1"/>
                <w:sz w:val="24"/>
              </w:rPr>
              <w:t> </w:t>
            </w:r>
            <w:r>
              <w:rPr>
                <w:spacing w:val="-2"/>
                <w:sz w:val="24"/>
              </w:rPr>
              <w:t>transferencias</w:t>
            </w:r>
          </w:p>
          <w:p>
            <w:pPr>
              <w:pStyle w:val="TableParagraph"/>
              <w:numPr>
                <w:ilvl w:val="0"/>
                <w:numId w:val="6"/>
              </w:numPr>
              <w:tabs>
                <w:tab w:pos="380" w:val="left" w:leader="none"/>
              </w:tabs>
              <w:spacing w:line="240" w:lineRule="auto" w:before="10" w:after="0"/>
              <w:ind w:left="380" w:right="0" w:hanging="311"/>
              <w:jc w:val="left"/>
              <w:rPr>
                <w:sz w:val="22"/>
              </w:rPr>
            </w:pPr>
            <w:r>
              <w:rPr>
                <w:sz w:val="22"/>
              </w:rPr>
              <w:t>AMORTIZ.</w:t>
            </w:r>
            <w:r>
              <w:rPr>
                <w:spacing w:val="-6"/>
                <w:sz w:val="22"/>
              </w:rPr>
              <w:t> </w:t>
            </w:r>
            <w:r>
              <w:rPr>
                <w:sz w:val="22"/>
              </w:rPr>
              <w:t>ACUMULADA</w:t>
            </w:r>
            <w:r>
              <w:rPr>
                <w:spacing w:val="-7"/>
                <w:sz w:val="22"/>
              </w:rPr>
              <w:t> </w:t>
            </w:r>
            <w:r>
              <w:rPr>
                <w:sz w:val="22"/>
              </w:rPr>
              <w:t>AL</w:t>
            </w:r>
            <w:r>
              <w:rPr>
                <w:spacing w:val="-6"/>
                <w:sz w:val="22"/>
              </w:rPr>
              <w:t> </w:t>
            </w:r>
            <w:r>
              <w:rPr>
                <w:sz w:val="22"/>
              </w:rPr>
              <w:t>CIERRE</w:t>
            </w:r>
            <w:r>
              <w:rPr>
                <w:spacing w:val="-6"/>
                <w:sz w:val="22"/>
              </w:rPr>
              <w:t> </w:t>
            </w:r>
            <w:r>
              <w:rPr>
                <w:sz w:val="22"/>
              </w:rPr>
              <w:t>EJERCICIO</w:t>
            </w:r>
            <w:r>
              <w:rPr>
                <w:spacing w:val="-6"/>
                <w:sz w:val="22"/>
              </w:rPr>
              <w:t> </w:t>
            </w:r>
            <w:r>
              <w:rPr>
                <w:spacing w:val="-4"/>
                <w:sz w:val="22"/>
              </w:rPr>
              <w:t>2025</w:t>
            </w:r>
          </w:p>
        </w:tc>
        <w:tc>
          <w:tcPr>
            <w:tcW w:w="2122" w:type="dxa"/>
          </w:tcPr>
          <w:p>
            <w:pPr>
              <w:pStyle w:val="TableParagraph"/>
              <w:spacing w:line="256" w:lineRule="exact"/>
              <w:ind w:right="692"/>
              <w:jc w:val="right"/>
              <w:rPr>
                <w:sz w:val="24"/>
              </w:rPr>
            </w:pPr>
            <w:r>
              <w:rPr>
                <w:spacing w:val="-2"/>
                <w:sz w:val="24"/>
              </w:rPr>
              <w:t>-368.462,07</w:t>
            </w:r>
          </w:p>
        </w:tc>
      </w:tr>
      <w:tr>
        <w:trPr>
          <w:trHeight w:val="277" w:hRule="atLeast"/>
        </w:trPr>
        <w:tc>
          <w:tcPr>
            <w:tcW w:w="6806" w:type="dxa"/>
            <w:vMerge/>
            <w:tcBorders>
              <w:top w:val="nil"/>
            </w:tcBorders>
          </w:tcPr>
          <w:p>
            <w:pPr>
              <w:rPr>
                <w:sz w:val="2"/>
                <w:szCs w:val="2"/>
              </w:rPr>
            </w:pPr>
          </w:p>
        </w:tc>
        <w:tc>
          <w:tcPr>
            <w:tcW w:w="2122" w:type="dxa"/>
          </w:tcPr>
          <w:p>
            <w:pPr>
              <w:pStyle w:val="TableParagraph"/>
              <w:spacing w:line="257" w:lineRule="exact" w:before="1"/>
              <w:ind w:right="692"/>
              <w:jc w:val="right"/>
              <w:rPr>
                <w:sz w:val="24"/>
              </w:rPr>
            </w:pPr>
            <w:r>
              <w:rPr>
                <w:spacing w:val="-2"/>
                <w:sz w:val="24"/>
              </w:rPr>
              <w:t>-37.858,95</w:t>
            </w:r>
          </w:p>
        </w:tc>
      </w:tr>
      <w:tr>
        <w:trPr>
          <w:trHeight w:val="275" w:hRule="atLeast"/>
        </w:trPr>
        <w:tc>
          <w:tcPr>
            <w:tcW w:w="6806" w:type="dxa"/>
            <w:vMerge/>
            <w:tcBorders>
              <w:top w:val="nil"/>
            </w:tcBorders>
          </w:tcPr>
          <w:p>
            <w:pPr>
              <w:rPr>
                <w:sz w:val="2"/>
                <w:szCs w:val="2"/>
              </w:rPr>
            </w:pPr>
          </w:p>
        </w:tc>
        <w:tc>
          <w:tcPr>
            <w:tcW w:w="2122" w:type="dxa"/>
          </w:tcPr>
          <w:p>
            <w:pPr>
              <w:pStyle w:val="TableParagraph"/>
              <w:rPr>
                <w:sz w:val="20"/>
              </w:rPr>
            </w:pPr>
          </w:p>
        </w:tc>
      </w:tr>
      <w:tr>
        <w:trPr>
          <w:trHeight w:val="275" w:hRule="atLeast"/>
        </w:trPr>
        <w:tc>
          <w:tcPr>
            <w:tcW w:w="6806" w:type="dxa"/>
            <w:vMerge/>
            <w:tcBorders>
              <w:top w:val="nil"/>
            </w:tcBorders>
          </w:tcPr>
          <w:p>
            <w:pPr>
              <w:rPr>
                <w:sz w:val="2"/>
                <w:szCs w:val="2"/>
              </w:rPr>
            </w:pPr>
          </w:p>
        </w:tc>
        <w:tc>
          <w:tcPr>
            <w:tcW w:w="2122" w:type="dxa"/>
          </w:tcPr>
          <w:p>
            <w:pPr>
              <w:pStyle w:val="TableParagraph"/>
              <w:spacing w:line="256" w:lineRule="exact"/>
              <w:ind w:right="692"/>
              <w:jc w:val="right"/>
              <w:rPr>
                <w:sz w:val="24"/>
              </w:rPr>
            </w:pPr>
            <w:r>
              <w:rPr>
                <w:spacing w:val="-2"/>
                <w:sz w:val="24"/>
              </w:rPr>
              <w:t>-406.321,02</w:t>
            </w:r>
          </w:p>
        </w:tc>
      </w:tr>
      <w:tr>
        <w:trPr>
          <w:trHeight w:val="275" w:hRule="atLeast"/>
        </w:trPr>
        <w:tc>
          <w:tcPr>
            <w:tcW w:w="6806" w:type="dxa"/>
            <w:vMerge/>
            <w:tcBorders>
              <w:top w:val="nil"/>
            </w:tcBorders>
          </w:tcPr>
          <w:p>
            <w:pPr>
              <w:rPr>
                <w:sz w:val="2"/>
                <w:szCs w:val="2"/>
              </w:rPr>
            </w:pPr>
          </w:p>
        </w:tc>
        <w:tc>
          <w:tcPr>
            <w:tcW w:w="2122" w:type="dxa"/>
          </w:tcPr>
          <w:p>
            <w:pPr>
              <w:pStyle w:val="TableParagraph"/>
              <w:rPr>
                <w:sz w:val="20"/>
              </w:rPr>
            </w:pPr>
          </w:p>
        </w:tc>
      </w:tr>
    </w:tbl>
    <w:p>
      <w:pPr>
        <w:pStyle w:val="Heading4"/>
        <w:spacing w:before="235"/>
      </w:pPr>
      <w:r>
        <w:rPr/>
        <w:t>PUNTO</w:t>
      </w:r>
      <w:r>
        <w:rPr>
          <w:spacing w:val="-1"/>
        </w:rPr>
        <w:t> </w:t>
      </w:r>
      <w:r>
        <w:rPr/>
        <w:t>6.-</w:t>
      </w:r>
      <w:r>
        <w:rPr>
          <w:spacing w:val="-2"/>
        </w:rPr>
        <w:t> </w:t>
      </w:r>
      <w:r>
        <w:rPr/>
        <w:t>ACTIVOS </w:t>
      </w:r>
      <w:r>
        <w:rPr>
          <w:spacing w:val="-2"/>
        </w:rPr>
        <w:t>FINANCIEROS.</w:t>
      </w:r>
    </w:p>
    <w:p>
      <w:pPr>
        <w:pStyle w:val="BodyText"/>
        <w:rPr>
          <w:b/>
        </w:rPr>
      </w:pPr>
    </w:p>
    <w:p>
      <w:pPr>
        <w:pStyle w:val="BodyText"/>
        <w:ind w:left="1046"/>
        <w:jc w:val="both"/>
      </w:pPr>
      <w:r>
        <w:rPr/>
        <w:t>Se</w:t>
      </w:r>
      <w:r>
        <w:rPr>
          <w:spacing w:val="-4"/>
        </w:rPr>
        <w:t> </w:t>
      </w:r>
      <w:r>
        <w:rPr/>
        <w:t>mencionan</w:t>
      </w:r>
      <w:r>
        <w:rPr>
          <w:spacing w:val="-1"/>
        </w:rPr>
        <w:t> </w:t>
      </w:r>
      <w:r>
        <w:rPr/>
        <w:t>en</w:t>
      </w:r>
      <w:r>
        <w:rPr>
          <w:spacing w:val="1"/>
        </w:rPr>
        <w:t> </w:t>
      </w:r>
      <w:r>
        <w:rPr/>
        <w:t>el</w:t>
      </w:r>
      <w:r>
        <w:rPr>
          <w:spacing w:val="-1"/>
        </w:rPr>
        <w:t> </w:t>
      </w:r>
      <w:r>
        <w:rPr/>
        <w:t>punto</w:t>
      </w:r>
      <w:r>
        <w:rPr>
          <w:spacing w:val="-1"/>
        </w:rPr>
        <w:t> </w:t>
      </w:r>
      <w:r>
        <w:rPr/>
        <w:t>4</w:t>
      </w:r>
      <w:r>
        <w:rPr>
          <w:spacing w:val="-1"/>
        </w:rPr>
        <w:t> </w:t>
      </w:r>
      <w:r>
        <w:rPr/>
        <w:t>apartado</w:t>
      </w:r>
      <w:r>
        <w:rPr>
          <w:spacing w:val="-1"/>
        </w:rPr>
        <w:t> </w:t>
      </w:r>
      <w:r>
        <w:rPr/>
        <w:t>de</w:t>
      </w:r>
      <w:r>
        <w:rPr>
          <w:spacing w:val="-2"/>
        </w:rPr>
        <w:t> </w:t>
      </w:r>
      <w:r>
        <w:rPr/>
        <w:t>esta </w:t>
      </w:r>
      <w:r>
        <w:rPr>
          <w:spacing w:val="-2"/>
        </w:rPr>
        <w:t>memoria.</w:t>
      </w:r>
    </w:p>
    <w:p>
      <w:pPr>
        <w:pStyle w:val="BodyText"/>
        <w:spacing w:before="1"/>
      </w:pPr>
    </w:p>
    <w:p>
      <w:pPr>
        <w:pStyle w:val="Heading4"/>
      </w:pPr>
      <w:r>
        <w:rPr/>
        <w:t>PUNTO</w:t>
      </w:r>
      <w:r>
        <w:rPr>
          <w:spacing w:val="-1"/>
        </w:rPr>
        <w:t> </w:t>
      </w:r>
      <w:r>
        <w:rPr/>
        <w:t>7.-</w:t>
      </w:r>
      <w:r>
        <w:rPr>
          <w:spacing w:val="-2"/>
        </w:rPr>
        <w:t> </w:t>
      </w:r>
      <w:r>
        <w:rPr/>
        <w:t>PASIVOS </w:t>
      </w:r>
      <w:r>
        <w:rPr>
          <w:spacing w:val="-2"/>
        </w:rPr>
        <w:t>FINANCIEROS.</w:t>
      </w:r>
    </w:p>
    <w:p>
      <w:pPr>
        <w:pStyle w:val="BodyText"/>
        <w:rPr>
          <w:b/>
        </w:rPr>
      </w:pPr>
    </w:p>
    <w:p>
      <w:pPr>
        <w:pStyle w:val="BodyText"/>
        <w:ind w:left="1046"/>
        <w:jc w:val="both"/>
      </w:pPr>
      <w:r>
        <w:rPr/>
        <w:t>Figuran</w:t>
      </w:r>
      <w:r>
        <w:rPr>
          <w:spacing w:val="-1"/>
        </w:rPr>
        <w:t> </w:t>
      </w:r>
      <w:r>
        <w:rPr/>
        <w:t>en</w:t>
      </w:r>
      <w:r>
        <w:rPr>
          <w:spacing w:val="-1"/>
        </w:rPr>
        <w:t> </w:t>
      </w:r>
      <w:r>
        <w:rPr/>
        <w:t>el balance</w:t>
      </w:r>
      <w:r>
        <w:rPr>
          <w:spacing w:val="-2"/>
        </w:rPr>
        <w:t> </w:t>
      </w:r>
      <w:r>
        <w:rPr/>
        <w:t>por su valor</w:t>
      </w:r>
      <w:r>
        <w:rPr>
          <w:spacing w:val="-1"/>
        </w:rPr>
        <w:t> </w:t>
      </w:r>
      <w:r>
        <w:rPr/>
        <w:t>de</w:t>
      </w:r>
      <w:r>
        <w:rPr>
          <w:spacing w:val="-2"/>
        </w:rPr>
        <w:t> reembolso.</w:t>
      </w:r>
    </w:p>
    <w:p>
      <w:pPr>
        <w:pStyle w:val="BodyText"/>
        <w:ind w:left="1046" w:right="1254"/>
        <w:jc w:val="both"/>
      </w:pPr>
      <w:r>
        <w:rPr/>
        <w:t>Las deudas no comerciales existentes al cierre del balance con indicación del criterio financiero de imputación a resultados de los intereses y distinguiendo entre el corto y el largo plazo son:</w:t>
      </w:r>
    </w:p>
    <w:p>
      <w:pPr>
        <w:pStyle w:val="ListParagraph"/>
        <w:numPr>
          <w:ilvl w:val="1"/>
          <w:numId w:val="3"/>
        </w:numPr>
        <w:tabs>
          <w:tab w:pos="1341" w:val="left" w:leader="none"/>
        </w:tabs>
        <w:spacing w:line="240" w:lineRule="auto" w:before="275" w:after="0"/>
        <w:ind w:left="1341" w:right="0" w:hanging="360"/>
        <w:jc w:val="left"/>
        <w:rPr>
          <w:sz w:val="24"/>
        </w:rPr>
      </w:pPr>
      <w:r>
        <w:rPr>
          <w:sz w:val="24"/>
        </w:rPr>
        <w:t>No</w:t>
      </w:r>
      <w:r>
        <w:rPr>
          <w:spacing w:val="-2"/>
          <w:sz w:val="24"/>
        </w:rPr>
        <w:t> </w:t>
      </w:r>
      <w:r>
        <w:rPr>
          <w:sz w:val="24"/>
        </w:rPr>
        <w:t>existen</w:t>
      </w:r>
      <w:r>
        <w:rPr>
          <w:spacing w:val="-1"/>
          <w:sz w:val="24"/>
        </w:rPr>
        <w:t> </w:t>
      </w:r>
      <w:r>
        <w:rPr>
          <w:spacing w:val="-2"/>
          <w:sz w:val="24"/>
        </w:rPr>
        <w:t>deudas.</w:t>
      </w:r>
    </w:p>
    <w:p>
      <w:pPr>
        <w:pStyle w:val="Heading4"/>
        <w:spacing w:before="276"/>
      </w:pPr>
      <w:r>
        <w:rPr/>
        <w:t>PUNTO</w:t>
      </w:r>
      <w:r>
        <w:rPr>
          <w:spacing w:val="-1"/>
        </w:rPr>
        <w:t> </w:t>
      </w:r>
      <w:r>
        <w:rPr/>
        <w:t>8.-</w:t>
      </w:r>
      <w:r>
        <w:rPr>
          <w:spacing w:val="-2"/>
        </w:rPr>
        <w:t> </w:t>
      </w:r>
      <w:r>
        <w:rPr/>
        <w:t>FONDOS</w:t>
      </w:r>
      <w:r>
        <w:rPr>
          <w:spacing w:val="1"/>
        </w:rPr>
        <w:t> </w:t>
      </w:r>
      <w:r>
        <w:rPr>
          <w:spacing w:val="-2"/>
        </w:rPr>
        <w:t>PROPIOS.</w:t>
      </w:r>
    </w:p>
    <w:p>
      <w:pPr>
        <w:pStyle w:val="BodyText"/>
        <w:rPr>
          <w:b/>
        </w:rPr>
      </w:pPr>
    </w:p>
    <w:p>
      <w:pPr>
        <w:pStyle w:val="BodyText"/>
        <w:ind w:left="1046"/>
        <w:jc w:val="both"/>
      </w:pPr>
      <w:r>
        <w:rPr/>
        <w:t>El</w:t>
      </w:r>
      <w:r>
        <w:rPr>
          <w:spacing w:val="-1"/>
        </w:rPr>
        <w:t> </w:t>
      </w:r>
      <w:r>
        <w:rPr/>
        <w:t>Fondo Social</w:t>
      </w:r>
      <w:r>
        <w:rPr>
          <w:spacing w:val="-1"/>
        </w:rPr>
        <w:t> </w:t>
      </w:r>
      <w:r>
        <w:rPr/>
        <w:t>de</w:t>
      </w:r>
      <w:r>
        <w:rPr>
          <w:spacing w:val="-1"/>
        </w:rPr>
        <w:t> </w:t>
      </w:r>
      <w:r>
        <w:rPr/>
        <w:t>la</w:t>
      </w:r>
      <w:r>
        <w:rPr>
          <w:spacing w:val="-1"/>
        </w:rPr>
        <w:t> </w:t>
      </w:r>
      <w:r>
        <w:rPr/>
        <w:t>empresa</w:t>
      </w:r>
      <w:r>
        <w:rPr>
          <w:spacing w:val="-1"/>
        </w:rPr>
        <w:t> </w:t>
      </w:r>
      <w:r>
        <w:rPr/>
        <w:t>es</w:t>
      </w:r>
      <w:r>
        <w:rPr>
          <w:spacing w:val="-1"/>
        </w:rPr>
        <w:t> </w:t>
      </w:r>
      <w:r>
        <w:rPr/>
        <w:t>de 704.173,79 </w:t>
      </w:r>
      <w:r>
        <w:rPr>
          <w:spacing w:val="-2"/>
        </w:rPr>
        <w:t>euros.</w:t>
      </w:r>
    </w:p>
    <w:p>
      <w:pPr>
        <w:pStyle w:val="BodyText"/>
      </w:pPr>
    </w:p>
    <w:p>
      <w:pPr>
        <w:pStyle w:val="Heading4"/>
      </w:pPr>
      <w:r>
        <w:rPr/>
        <w:t>PUNTO</w:t>
      </w:r>
      <w:r>
        <w:rPr>
          <w:spacing w:val="-1"/>
        </w:rPr>
        <w:t> </w:t>
      </w:r>
      <w:r>
        <w:rPr/>
        <w:t>9.-</w:t>
      </w:r>
      <w:r>
        <w:rPr>
          <w:spacing w:val="-2"/>
        </w:rPr>
        <w:t> </w:t>
      </w:r>
      <w:r>
        <w:rPr/>
        <w:t>SITUACIÓN </w:t>
      </w:r>
      <w:r>
        <w:rPr>
          <w:spacing w:val="-2"/>
        </w:rPr>
        <w:t>FISCAL</w:t>
      </w:r>
    </w:p>
    <w:p>
      <w:pPr>
        <w:pStyle w:val="BodyText"/>
        <w:ind w:left="1046"/>
        <w:jc w:val="both"/>
      </w:pPr>
      <w:r>
        <w:rPr/>
        <w:t>No</w:t>
      </w:r>
      <w:r>
        <w:rPr>
          <w:spacing w:val="-4"/>
        </w:rPr>
        <w:t> </w:t>
      </w:r>
      <w:r>
        <w:rPr/>
        <w:t>hay</w:t>
      </w:r>
      <w:r>
        <w:rPr>
          <w:spacing w:val="-1"/>
        </w:rPr>
        <w:t> </w:t>
      </w:r>
      <w:r>
        <w:rPr/>
        <w:t>diferencias entre la</w:t>
      </w:r>
      <w:r>
        <w:rPr>
          <w:spacing w:val="-1"/>
        </w:rPr>
        <w:t> </w:t>
      </w:r>
      <w:r>
        <w:rPr/>
        <w:t>situación</w:t>
      </w:r>
      <w:r>
        <w:rPr>
          <w:spacing w:val="-1"/>
        </w:rPr>
        <w:t> </w:t>
      </w:r>
      <w:r>
        <w:rPr/>
        <w:t>fiscal</w:t>
      </w:r>
      <w:r>
        <w:rPr>
          <w:spacing w:val="-1"/>
        </w:rPr>
        <w:t> </w:t>
      </w:r>
      <w:r>
        <w:rPr/>
        <w:t>y contable</w:t>
      </w:r>
      <w:r>
        <w:rPr>
          <w:spacing w:val="-1"/>
        </w:rPr>
        <w:t> </w:t>
      </w:r>
      <w:r>
        <w:rPr/>
        <w:t>de</w:t>
      </w:r>
      <w:r>
        <w:rPr>
          <w:spacing w:val="-3"/>
        </w:rPr>
        <w:t> </w:t>
      </w:r>
      <w:r>
        <w:rPr/>
        <w:t>la </w:t>
      </w:r>
      <w:r>
        <w:rPr>
          <w:spacing w:val="-2"/>
        </w:rPr>
        <w:t>empresa.</w:t>
      </w:r>
    </w:p>
    <w:p>
      <w:pPr>
        <w:pStyle w:val="BodyText"/>
        <w:spacing w:after="0"/>
        <w:jc w:val="both"/>
        <w:sectPr>
          <w:pgSz w:w="12240" w:h="15840"/>
          <w:pgMar w:header="0" w:footer="926" w:top="500" w:bottom="1160" w:left="1080" w:right="1080"/>
        </w:sectPr>
      </w:pPr>
    </w:p>
    <w:p>
      <w:pPr>
        <w:pStyle w:val="Heading4"/>
        <w:spacing w:before="60"/>
        <w:rPr>
          <w:b w:val="0"/>
        </w:rPr>
      </w:pPr>
      <w:r>
        <w:rPr/>
        <w:t>PUNTO.10.-INGRESOS Y</w:t>
      </w:r>
      <w:r>
        <w:rPr>
          <w:spacing w:val="-1"/>
        </w:rPr>
        <w:t> </w:t>
      </w:r>
      <w:r>
        <w:rPr>
          <w:spacing w:val="-2"/>
        </w:rPr>
        <w:t>GASTOS</w:t>
      </w:r>
      <w:r>
        <w:rPr>
          <w:b w:val="0"/>
          <w:spacing w:val="-2"/>
        </w:rPr>
        <w:t>.</w:t>
      </w:r>
    </w:p>
    <w:p>
      <w:pPr>
        <w:pStyle w:val="BodyText"/>
        <w:spacing w:before="59"/>
        <w:rPr>
          <w:sz w:val="20"/>
        </w:rPr>
      </w:pPr>
    </w:p>
    <w:tbl>
      <w:tblPr>
        <w:tblW w:w="0" w:type="auto"/>
        <w:jc w:val="left"/>
        <w:tblInd w:w="10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39"/>
        <w:gridCol w:w="5243"/>
        <w:gridCol w:w="1140"/>
        <w:gridCol w:w="1267"/>
      </w:tblGrid>
      <w:tr>
        <w:trPr>
          <w:trHeight w:val="271" w:hRule="atLeast"/>
        </w:trPr>
        <w:tc>
          <w:tcPr>
            <w:tcW w:w="839" w:type="dxa"/>
            <w:tcBorders>
              <w:left w:val="single" w:sz="8" w:space="0" w:color="000000"/>
              <w:right w:val="single" w:sz="8" w:space="0" w:color="000000"/>
            </w:tcBorders>
            <w:shd w:val="clear" w:color="auto" w:fill="B4C5E7"/>
          </w:tcPr>
          <w:p>
            <w:pPr>
              <w:pStyle w:val="TableParagraph"/>
              <w:spacing w:line="237" w:lineRule="exact" w:before="14"/>
              <w:ind w:right="-15"/>
              <w:jc w:val="right"/>
              <w:rPr>
                <w:rFonts w:ascii="Calibri"/>
                <w:b/>
                <w:sz w:val="21"/>
              </w:rPr>
            </w:pPr>
            <w:r>
              <w:rPr>
                <w:rFonts w:ascii="Calibri"/>
                <w:b/>
                <w:spacing w:val="-2"/>
                <w:w w:val="115"/>
                <w:sz w:val="21"/>
              </w:rPr>
              <w:t>CUENTA</w:t>
            </w:r>
          </w:p>
        </w:tc>
        <w:tc>
          <w:tcPr>
            <w:tcW w:w="5243" w:type="dxa"/>
            <w:tcBorders>
              <w:left w:val="single" w:sz="8" w:space="0" w:color="000000"/>
              <w:right w:val="single" w:sz="8" w:space="0" w:color="000000"/>
            </w:tcBorders>
            <w:shd w:val="clear" w:color="auto" w:fill="B4C5E7"/>
          </w:tcPr>
          <w:p>
            <w:pPr>
              <w:pStyle w:val="TableParagraph"/>
              <w:spacing w:line="237" w:lineRule="exact" w:before="14"/>
              <w:ind w:left="37"/>
              <w:rPr>
                <w:rFonts w:ascii="Calibri"/>
                <w:b/>
                <w:sz w:val="21"/>
              </w:rPr>
            </w:pPr>
            <w:r>
              <w:rPr>
                <w:rFonts w:ascii="Calibri"/>
                <w:b/>
                <w:spacing w:val="-2"/>
                <w:w w:val="115"/>
                <w:sz w:val="21"/>
              </w:rPr>
              <w:t>NOMBRE</w:t>
            </w:r>
          </w:p>
        </w:tc>
        <w:tc>
          <w:tcPr>
            <w:tcW w:w="1140" w:type="dxa"/>
            <w:tcBorders>
              <w:left w:val="single" w:sz="8" w:space="0" w:color="000000"/>
              <w:right w:val="single" w:sz="8" w:space="0" w:color="000000"/>
            </w:tcBorders>
            <w:shd w:val="clear" w:color="auto" w:fill="B4C5E7"/>
          </w:tcPr>
          <w:p>
            <w:pPr>
              <w:pStyle w:val="TableParagraph"/>
              <w:spacing w:line="237" w:lineRule="exact" w:before="14"/>
              <w:ind w:left="37"/>
              <w:rPr>
                <w:rFonts w:ascii="Calibri"/>
                <w:b/>
                <w:sz w:val="21"/>
              </w:rPr>
            </w:pPr>
            <w:r>
              <w:rPr>
                <w:rFonts w:ascii="Calibri"/>
                <w:b/>
                <w:spacing w:val="-2"/>
                <w:w w:val="115"/>
                <w:sz w:val="21"/>
              </w:rPr>
              <w:t>GASTOS</w:t>
            </w:r>
          </w:p>
        </w:tc>
        <w:tc>
          <w:tcPr>
            <w:tcW w:w="1267" w:type="dxa"/>
            <w:tcBorders>
              <w:left w:val="single" w:sz="8" w:space="0" w:color="000000"/>
              <w:right w:val="single" w:sz="8" w:space="0" w:color="000000"/>
            </w:tcBorders>
            <w:shd w:val="clear" w:color="auto" w:fill="B4C5E7"/>
          </w:tcPr>
          <w:p>
            <w:pPr>
              <w:pStyle w:val="TableParagraph"/>
              <w:spacing w:line="237" w:lineRule="exact" w:before="14"/>
              <w:ind w:left="38"/>
              <w:rPr>
                <w:rFonts w:ascii="Calibri"/>
                <w:b/>
                <w:sz w:val="21"/>
              </w:rPr>
            </w:pPr>
            <w:r>
              <w:rPr>
                <w:rFonts w:ascii="Calibri"/>
                <w:b/>
                <w:spacing w:val="-2"/>
                <w:w w:val="115"/>
                <w:sz w:val="21"/>
              </w:rPr>
              <w:t>INGRESOS</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600</w:t>
            </w:r>
          </w:p>
        </w:tc>
        <w:tc>
          <w:tcPr>
            <w:tcW w:w="5243" w:type="dxa"/>
            <w:tcBorders>
              <w:left w:val="single" w:sz="8" w:space="0" w:color="000000"/>
              <w:right w:val="single" w:sz="8" w:space="0" w:color="000000"/>
            </w:tcBorders>
          </w:tcPr>
          <w:p>
            <w:pPr>
              <w:pStyle w:val="TableParagraph"/>
              <w:spacing w:line="237" w:lineRule="exact" w:before="14"/>
              <w:ind w:left="37"/>
              <w:rPr>
                <w:rFonts w:ascii="Calibri" w:hAnsi="Calibri"/>
                <w:sz w:val="21"/>
              </w:rPr>
            </w:pPr>
            <w:r>
              <w:rPr>
                <w:rFonts w:ascii="Calibri" w:hAnsi="Calibri"/>
                <w:spacing w:val="-2"/>
                <w:w w:val="115"/>
                <w:sz w:val="21"/>
              </w:rPr>
              <w:t>Compras</w:t>
            </w:r>
            <w:r>
              <w:rPr>
                <w:rFonts w:ascii="Calibri" w:hAnsi="Calibri"/>
                <w:spacing w:val="-11"/>
                <w:w w:val="115"/>
                <w:sz w:val="21"/>
              </w:rPr>
              <w:t> </w:t>
            </w:r>
            <w:r>
              <w:rPr>
                <w:rFonts w:ascii="Calibri" w:hAnsi="Calibri"/>
                <w:spacing w:val="-2"/>
                <w:w w:val="115"/>
                <w:sz w:val="21"/>
              </w:rPr>
              <w:t>de</w:t>
            </w:r>
            <w:r>
              <w:rPr>
                <w:rFonts w:ascii="Calibri" w:hAnsi="Calibri"/>
                <w:spacing w:val="-4"/>
                <w:w w:val="115"/>
                <w:sz w:val="21"/>
              </w:rPr>
              <w:t> </w:t>
            </w:r>
            <w:r>
              <w:rPr>
                <w:rFonts w:ascii="Calibri" w:hAnsi="Calibri"/>
                <w:spacing w:val="-2"/>
                <w:w w:val="115"/>
                <w:sz w:val="21"/>
              </w:rPr>
              <w:t>mercaderías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2.264,56</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621</w:t>
            </w:r>
          </w:p>
        </w:tc>
        <w:tc>
          <w:tcPr>
            <w:tcW w:w="5243" w:type="dxa"/>
            <w:tcBorders>
              <w:left w:val="single" w:sz="8" w:space="0" w:color="000000"/>
              <w:right w:val="single" w:sz="8" w:space="0" w:color="000000"/>
            </w:tcBorders>
          </w:tcPr>
          <w:p>
            <w:pPr>
              <w:pStyle w:val="TableParagraph"/>
              <w:spacing w:line="237" w:lineRule="exact" w:before="14"/>
              <w:ind w:left="37"/>
              <w:rPr>
                <w:rFonts w:ascii="Calibri" w:hAnsi="Calibri"/>
                <w:sz w:val="21"/>
              </w:rPr>
            </w:pPr>
            <w:r>
              <w:rPr>
                <w:rFonts w:ascii="Calibri" w:hAnsi="Calibri"/>
                <w:w w:val="110"/>
                <w:sz w:val="21"/>
              </w:rPr>
              <w:t>Arrendamientos</w:t>
            </w:r>
            <w:r>
              <w:rPr>
                <w:rFonts w:ascii="Calibri" w:hAnsi="Calibri"/>
                <w:spacing w:val="27"/>
                <w:w w:val="110"/>
                <w:sz w:val="21"/>
              </w:rPr>
              <w:t> </w:t>
            </w:r>
            <w:r>
              <w:rPr>
                <w:rFonts w:ascii="Calibri" w:hAnsi="Calibri"/>
                <w:w w:val="110"/>
                <w:sz w:val="21"/>
              </w:rPr>
              <w:t>y</w:t>
            </w:r>
            <w:r>
              <w:rPr>
                <w:rFonts w:ascii="Calibri" w:hAnsi="Calibri"/>
                <w:spacing w:val="28"/>
                <w:w w:val="110"/>
                <w:sz w:val="21"/>
              </w:rPr>
              <w:t> </w:t>
            </w:r>
            <w:r>
              <w:rPr>
                <w:rFonts w:ascii="Calibri" w:hAnsi="Calibri"/>
                <w:spacing w:val="-2"/>
                <w:w w:val="110"/>
                <w:sz w:val="21"/>
              </w:rPr>
              <w:t>cánones</w:t>
            </w:r>
          </w:p>
        </w:tc>
        <w:tc>
          <w:tcPr>
            <w:tcW w:w="1140" w:type="dxa"/>
            <w:tcBorders>
              <w:left w:val="single" w:sz="8" w:space="0" w:color="000000"/>
              <w:right w:val="single" w:sz="8" w:space="0" w:color="000000"/>
            </w:tcBorders>
          </w:tcPr>
          <w:p>
            <w:pPr>
              <w:pStyle w:val="TableParagraph"/>
              <w:spacing w:line="237" w:lineRule="exact" w:before="14"/>
              <w:ind w:right="9"/>
              <w:jc w:val="right"/>
              <w:rPr>
                <w:rFonts w:ascii="Calibri"/>
                <w:sz w:val="21"/>
              </w:rPr>
            </w:pPr>
            <w:r>
              <w:rPr>
                <w:rFonts w:ascii="Calibri"/>
                <w:spacing w:val="-2"/>
                <w:w w:val="115"/>
                <w:sz w:val="21"/>
              </w:rPr>
              <w:t>842,71</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622</w:t>
            </w:r>
          </w:p>
        </w:tc>
        <w:tc>
          <w:tcPr>
            <w:tcW w:w="5243" w:type="dxa"/>
            <w:tcBorders>
              <w:left w:val="single" w:sz="8" w:space="0" w:color="000000"/>
              <w:right w:val="single" w:sz="8" w:space="0" w:color="000000"/>
            </w:tcBorders>
          </w:tcPr>
          <w:p>
            <w:pPr>
              <w:pStyle w:val="TableParagraph"/>
              <w:spacing w:line="237" w:lineRule="exact" w:before="14"/>
              <w:ind w:left="37"/>
              <w:rPr>
                <w:rFonts w:ascii="Calibri" w:hAnsi="Calibri"/>
                <w:sz w:val="21"/>
              </w:rPr>
            </w:pPr>
            <w:r>
              <w:rPr>
                <w:rFonts w:ascii="Calibri" w:hAnsi="Calibri"/>
                <w:w w:val="110"/>
                <w:sz w:val="21"/>
              </w:rPr>
              <w:t>Reparaciones</w:t>
            </w:r>
            <w:r>
              <w:rPr>
                <w:rFonts w:ascii="Calibri" w:hAnsi="Calibri"/>
                <w:spacing w:val="15"/>
                <w:w w:val="110"/>
                <w:sz w:val="21"/>
              </w:rPr>
              <w:t> </w:t>
            </w:r>
            <w:r>
              <w:rPr>
                <w:rFonts w:ascii="Calibri" w:hAnsi="Calibri"/>
                <w:w w:val="110"/>
                <w:sz w:val="21"/>
              </w:rPr>
              <w:t>y</w:t>
            </w:r>
            <w:r>
              <w:rPr>
                <w:rFonts w:ascii="Calibri" w:hAnsi="Calibri"/>
                <w:spacing w:val="19"/>
                <w:w w:val="110"/>
                <w:sz w:val="21"/>
              </w:rPr>
              <w:t> </w:t>
            </w:r>
            <w:r>
              <w:rPr>
                <w:rFonts w:ascii="Calibri" w:hAnsi="Calibri"/>
                <w:spacing w:val="-2"/>
                <w:w w:val="110"/>
                <w:sz w:val="21"/>
              </w:rPr>
              <w:t>conservación</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46.945,86</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623</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Servicios</w:t>
            </w:r>
            <w:r>
              <w:rPr>
                <w:rFonts w:ascii="Calibri"/>
                <w:spacing w:val="31"/>
                <w:w w:val="110"/>
                <w:sz w:val="21"/>
              </w:rPr>
              <w:t> </w:t>
            </w:r>
            <w:r>
              <w:rPr>
                <w:rFonts w:ascii="Calibri"/>
                <w:w w:val="110"/>
                <w:sz w:val="21"/>
              </w:rPr>
              <w:t>de</w:t>
            </w:r>
            <w:r>
              <w:rPr>
                <w:rFonts w:ascii="Calibri"/>
                <w:spacing w:val="45"/>
                <w:w w:val="110"/>
                <w:sz w:val="21"/>
              </w:rPr>
              <w:t> </w:t>
            </w:r>
            <w:r>
              <w:rPr>
                <w:rFonts w:ascii="Calibri"/>
                <w:w w:val="110"/>
                <w:sz w:val="21"/>
              </w:rPr>
              <w:t>profesionales</w:t>
            </w:r>
            <w:r>
              <w:rPr>
                <w:rFonts w:ascii="Calibri"/>
                <w:spacing w:val="32"/>
                <w:w w:val="110"/>
                <w:sz w:val="21"/>
              </w:rPr>
              <w:t> </w:t>
            </w:r>
            <w:r>
              <w:rPr>
                <w:rFonts w:ascii="Calibri"/>
                <w:spacing w:val="-2"/>
                <w:w w:val="110"/>
                <w:sz w:val="21"/>
              </w:rPr>
              <w:t>independientes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69.638,40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625</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5"/>
                <w:sz w:val="21"/>
              </w:rPr>
              <w:t>Primas</w:t>
            </w:r>
            <w:r>
              <w:rPr>
                <w:rFonts w:ascii="Calibri"/>
                <w:spacing w:val="-12"/>
                <w:w w:val="115"/>
                <w:sz w:val="21"/>
              </w:rPr>
              <w:t> </w:t>
            </w:r>
            <w:r>
              <w:rPr>
                <w:rFonts w:ascii="Calibri"/>
                <w:w w:val="115"/>
                <w:sz w:val="21"/>
              </w:rPr>
              <w:t>de</w:t>
            </w:r>
            <w:r>
              <w:rPr>
                <w:rFonts w:ascii="Calibri"/>
                <w:spacing w:val="-5"/>
                <w:w w:val="115"/>
                <w:sz w:val="21"/>
              </w:rPr>
              <w:t> </w:t>
            </w:r>
            <w:r>
              <w:rPr>
                <w:rFonts w:ascii="Calibri"/>
                <w:spacing w:val="-2"/>
                <w:w w:val="115"/>
                <w:sz w:val="21"/>
              </w:rPr>
              <w:t>seguros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5.315,97</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626</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Servicios</w:t>
            </w:r>
            <w:r>
              <w:rPr>
                <w:rFonts w:ascii="Calibri"/>
                <w:spacing w:val="15"/>
                <w:w w:val="110"/>
                <w:sz w:val="21"/>
              </w:rPr>
              <w:t> </w:t>
            </w:r>
            <w:r>
              <w:rPr>
                <w:rFonts w:ascii="Calibri"/>
                <w:w w:val="110"/>
                <w:sz w:val="21"/>
              </w:rPr>
              <w:t>bancarios</w:t>
            </w:r>
            <w:r>
              <w:rPr>
                <w:rFonts w:ascii="Calibri"/>
                <w:spacing w:val="16"/>
                <w:w w:val="110"/>
                <w:sz w:val="21"/>
              </w:rPr>
              <w:t> </w:t>
            </w:r>
            <w:r>
              <w:rPr>
                <w:rFonts w:ascii="Calibri"/>
                <w:w w:val="110"/>
                <w:sz w:val="21"/>
              </w:rPr>
              <w:t>y</w:t>
            </w:r>
            <w:r>
              <w:rPr>
                <w:rFonts w:ascii="Calibri"/>
                <w:spacing w:val="18"/>
                <w:w w:val="110"/>
                <w:sz w:val="21"/>
              </w:rPr>
              <w:t> </w:t>
            </w:r>
            <w:r>
              <w:rPr>
                <w:rFonts w:ascii="Calibri"/>
                <w:spacing w:val="-2"/>
                <w:w w:val="110"/>
                <w:sz w:val="21"/>
              </w:rPr>
              <w:t>similares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1.028,62</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627</w:t>
            </w:r>
          </w:p>
        </w:tc>
        <w:tc>
          <w:tcPr>
            <w:tcW w:w="5243" w:type="dxa"/>
            <w:tcBorders>
              <w:left w:val="single" w:sz="8" w:space="0" w:color="000000"/>
              <w:right w:val="single" w:sz="8" w:space="0" w:color="000000"/>
            </w:tcBorders>
          </w:tcPr>
          <w:p>
            <w:pPr>
              <w:pStyle w:val="TableParagraph"/>
              <w:spacing w:line="237" w:lineRule="exact" w:before="14"/>
              <w:ind w:left="37"/>
              <w:rPr>
                <w:rFonts w:ascii="Calibri" w:hAnsi="Calibri"/>
                <w:sz w:val="21"/>
              </w:rPr>
            </w:pPr>
            <w:r>
              <w:rPr>
                <w:rFonts w:ascii="Calibri" w:hAnsi="Calibri"/>
                <w:w w:val="110"/>
                <w:sz w:val="21"/>
              </w:rPr>
              <w:t>Publicidad,</w:t>
            </w:r>
            <w:r>
              <w:rPr>
                <w:rFonts w:ascii="Calibri" w:hAnsi="Calibri"/>
                <w:spacing w:val="28"/>
                <w:w w:val="110"/>
                <w:sz w:val="21"/>
              </w:rPr>
              <w:t> </w:t>
            </w:r>
            <w:r>
              <w:rPr>
                <w:rFonts w:ascii="Calibri" w:hAnsi="Calibri"/>
                <w:w w:val="110"/>
                <w:sz w:val="21"/>
              </w:rPr>
              <w:t>propaganda</w:t>
            </w:r>
            <w:r>
              <w:rPr>
                <w:rFonts w:ascii="Calibri" w:hAnsi="Calibri"/>
                <w:spacing w:val="17"/>
                <w:w w:val="110"/>
                <w:sz w:val="21"/>
              </w:rPr>
              <w:t> </w:t>
            </w:r>
            <w:r>
              <w:rPr>
                <w:rFonts w:ascii="Calibri" w:hAnsi="Calibri"/>
                <w:w w:val="110"/>
                <w:sz w:val="21"/>
              </w:rPr>
              <w:t>y</w:t>
            </w:r>
            <w:r>
              <w:rPr>
                <w:rFonts w:ascii="Calibri" w:hAnsi="Calibri"/>
                <w:spacing w:val="29"/>
                <w:w w:val="110"/>
                <w:sz w:val="21"/>
              </w:rPr>
              <w:t> </w:t>
            </w:r>
            <w:r>
              <w:rPr>
                <w:rFonts w:ascii="Calibri" w:hAnsi="Calibri"/>
                <w:w w:val="110"/>
                <w:sz w:val="21"/>
              </w:rPr>
              <w:t>relaciones</w:t>
            </w:r>
            <w:r>
              <w:rPr>
                <w:rFonts w:ascii="Calibri" w:hAnsi="Calibri"/>
                <w:spacing w:val="25"/>
                <w:w w:val="110"/>
                <w:sz w:val="21"/>
              </w:rPr>
              <w:t> </w:t>
            </w:r>
            <w:r>
              <w:rPr>
                <w:rFonts w:ascii="Calibri" w:hAnsi="Calibri"/>
                <w:spacing w:val="-2"/>
                <w:w w:val="110"/>
                <w:sz w:val="21"/>
              </w:rPr>
              <w:t>públicas</w:t>
            </w:r>
          </w:p>
        </w:tc>
        <w:tc>
          <w:tcPr>
            <w:tcW w:w="1140" w:type="dxa"/>
            <w:tcBorders>
              <w:left w:val="single" w:sz="8" w:space="0" w:color="000000"/>
              <w:right w:val="single" w:sz="8" w:space="0" w:color="000000"/>
            </w:tcBorders>
          </w:tcPr>
          <w:p>
            <w:pPr>
              <w:pStyle w:val="TableParagraph"/>
              <w:spacing w:line="237" w:lineRule="exact" w:before="14"/>
              <w:ind w:right="9"/>
              <w:jc w:val="right"/>
              <w:rPr>
                <w:rFonts w:ascii="Calibri"/>
                <w:sz w:val="21"/>
              </w:rPr>
            </w:pPr>
            <w:r>
              <w:rPr>
                <w:rFonts w:ascii="Calibri"/>
                <w:spacing w:val="-4"/>
                <w:w w:val="115"/>
                <w:sz w:val="21"/>
              </w:rPr>
              <w:t>31,50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628</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spacing w:val="-2"/>
                <w:w w:val="115"/>
                <w:sz w:val="21"/>
              </w:rPr>
              <w:t>Suministros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27.815,33</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629</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Otros</w:t>
            </w:r>
            <w:r>
              <w:rPr>
                <w:rFonts w:ascii="Calibri"/>
                <w:spacing w:val="3"/>
                <w:w w:val="115"/>
                <w:sz w:val="21"/>
              </w:rPr>
              <w:t> </w:t>
            </w:r>
            <w:r>
              <w:rPr>
                <w:rFonts w:ascii="Calibri"/>
                <w:spacing w:val="-2"/>
                <w:w w:val="115"/>
                <w:sz w:val="21"/>
              </w:rPr>
              <w:t>servicios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43.120,16</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631</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Otros</w:t>
            </w:r>
            <w:r>
              <w:rPr>
                <w:rFonts w:ascii="Calibri"/>
                <w:spacing w:val="3"/>
                <w:w w:val="115"/>
                <w:sz w:val="21"/>
              </w:rPr>
              <w:t> </w:t>
            </w:r>
            <w:r>
              <w:rPr>
                <w:rFonts w:ascii="Calibri"/>
                <w:spacing w:val="-2"/>
                <w:w w:val="115"/>
                <w:sz w:val="21"/>
              </w:rPr>
              <w:t>tributos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1.898,77</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640</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5"/>
                <w:sz w:val="21"/>
              </w:rPr>
              <w:t>Sueldos</w:t>
            </w:r>
            <w:r>
              <w:rPr>
                <w:rFonts w:ascii="Calibri"/>
                <w:spacing w:val="-5"/>
                <w:w w:val="115"/>
                <w:sz w:val="21"/>
              </w:rPr>
              <w:t> </w:t>
            </w:r>
            <w:r>
              <w:rPr>
                <w:rFonts w:ascii="Calibri"/>
                <w:w w:val="115"/>
                <w:sz w:val="21"/>
              </w:rPr>
              <w:t>y</w:t>
            </w:r>
            <w:r>
              <w:rPr>
                <w:rFonts w:ascii="Calibri"/>
                <w:spacing w:val="-3"/>
                <w:w w:val="115"/>
                <w:sz w:val="21"/>
              </w:rPr>
              <w:t> </w:t>
            </w:r>
            <w:r>
              <w:rPr>
                <w:rFonts w:ascii="Calibri"/>
                <w:spacing w:val="-2"/>
                <w:w w:val="115"/>
                <w:sz w:val="21"/>
              </w:rPr>
              <w:t>salarios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242.885,28</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642</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Seguridad</w:t>
            </w:r>
            <w:r>
              <w:rPr>
                <w:rFonts w:ascii="Calibri"/>
                <w:spacing w:val="7"/>
                <w:w w:val="110"/>
                <w:sz w:val="21"/>
              </w:rPr>
              <w:t> </w:t>
            </w:r>
            <w:r>
              <w:rPr>
                <w:rFonts w:ascii="Calibri"/>
                <w:w w:val="110"/>
                <w:sz w:val="21"/>
              </w:rPr>
              <w:t>Social</w:t>
            </w:r>
            <w:r>
              <w:rPr>
                <w:rFonts w:ascii="Calibri"/>
                <w:spacing w:val="16"/>
                <w:w w:val="110"/>
                <w:sz w:val="21"/>
              </w:rPr>
              <w:t> </w:t>
            </w:r>
            <w:r>
              <w:rPr>
                <w:rFonts w:ascii="Calibri"/>
                <w:w w:val="110"/>
                <w:sz w:val="21"/>
              </w:rPr>
              <w:t>a</w:t>
            </w:r>
            <w:r>
              <w:rPr>
                <w:rFonts w:ascii="Calibri"/>
                <w:spacing w:val="2"/>
                <w:w w:val="110"/>
                <w:sz w:val="21"/>
              </w:rPr>
              <w:t> </w:t>
            </w:r>
            <w:r>
              <w:rPr>
                <w:rFonts w:ascii="Calibri"/>
                <w:w w:val="110"/>
                <w:sz w:val="21"/>
              </w:rPr>
              <w:t>cargo</w:t>
            </w:r>
            <w:r>
              <w:rPr>
                <w:rFonts w:ascii="Calibri"/>
                <w:spacing w:val="6"/>
                <w:w w:val="110"/>
                <w:sz w:val="21"/>
              </w:rPr>
              <w:t> </w:t>
            </w:r>
            <w:r>
              <w:rPr>
                <w:rFonts w:ascii="Calibri"/>
                <w:w w:val="110"/>
                <w:sz w:val="21"/>
              </w:rPr>
              <w:t>de</w:t>
            </w:r>
            <w:r>
              <w:rPr>
                <w:rFonts w:ascii="Calibri"/>
                <w:spacing w:val="16"/>
                <w:w w:val="110"/>
                <w:sz w:val="21"/>
              </w:rPr>
              <w:t> </w:t>
            </w:r>
            <w:r>
              <w:rPr>
                <w:rFonts w:ascii="Calibri"/>
                <w:w w:val="110"/>
                <w:sz w:val="21"/>
              </w:rPr>
              <w:t>la</w:t>
            </w:r>
            <w:r>
              <w:rPr>
                <w:rFonts w:ascii="Calibri"/>
                <w:spacing w:val="1"/>
                <w:w w:val="110"/>
                <w:sz w:val="21"/>
              </w:rPr>
              <w:t> </w:t>
            </w:r>
            <w:r>
              <w:rPr>
                <w:rFonts w:ascii="Calibri"/>
                <w:spacing w:val="-2"/>
                <w:w w:val="110"/>
                <w:sz w:val="21"/>
              </w:rPr>
              <w:t>empresa</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61.003,43</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681</w:t>
            </w:r>
          </w:p>
        </w:tc>
        <w:tc>
          <w:tcPr>
            <w:tcW w:w="5243" w:type="dxa"/>
            <w:tcBorders>
              <w:left w:val="single" w:sz="8" w:space="0" w:color="000000"/>
              <w:right w:val="single" w:sz="8" w:space="0" w:color="000000"/>
            </w:tcBorders>
          </w:tcPr>
          <w:p>
            <w:pPr>
              <w:pStyle w:val="TableParagraph"/>
              <w:spacing w:line="237" w:lineRule="exact" w:before="14"/>
              <w:ind w:left="37"/>
              <w:rPr>
                <w:rFonts w:ascii="Calibri" w:hAnsi="Calibri"/>
                <w:sz w:val="21"/>
              </w:rPr>
            </w:pPr>
            <w:r>
              <w:rPr>
                <w:rFonts w:ascii="Calibri" w:hAnsi="Calibri"/>
                <w:w w:val="110"/>
                <w:sz w:val="21"/>
              </w:rPr>
              <w:t>Amortización</w:t>
            </w:r>
            <w:r>
              <w:rPr>
                <w:rFonts w:ascii="Calibri" w:hAnsi="Calibri"/>
                <w:spacing w:val="35"/>
                <w:w w:val="110"/>
                <w:sz w:val="21"/>
              </w:rPr>
              <w:t> </w:t>
            </w:r>
            <w:r>
              <w:rPr>
                <w:rFonts w:ascii="Calibri" w:hAnsi="Calibri"/>
                <w:w w:val="110"/>
                <w:sz w:val="21"/>
              </w:rPr>
              <w:t>del</w:t>
            </w:r>
            <w:r>
              <w:rPr>
                <w:rFonts w:ascii="Calibri" w:hAnsi="Calibri"/>
                <w:spacing w:val="47"/>
                <w:w w:val="110"/>
                <w:sz w:val="21"/>
              </w:rPr>
              <w:t> </w:t>
            </w:r>
            <w:r>
              <w:rPr>
                <w:rFonts w:ascii="Calibri" w:hAnsi="Calibri"/>
                <w:w w:val="110"/>
                <w:sz w:val="21"/>
              </w:rPr>
              <w:t>inmovilizado</w:t>
            </w:r>
            <w:r>
              <w:rPr>
                <w:rFonts w:ascii="Calibri" w:hAnsi="Calibri"/>
                <w:spacing w:val="34"/>
                <w:w w:val="110"/>
                <w:sz w:val="21"/>
              </w:rPr>
              <w:t> </w:t>
            </w:r>
            <w:r>
              <w:rPr>
                <w:rFonts w:ascii="Calibri" w:hAnsi="Calibri"/>
                <w:spacing w:val="-2"/>
                <w:w w:val="110"/>
                <w:sz w:val="21"/>
              </w:rPr>
              <w:t>material</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2"/>
                <w:w w:val="115"/>
                <w:sz w:val="21"/>
              </w:rPr>
              <w:t>37.858,95</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4"/>
                <w:w w:val="115"/>
                <w:sz w:val="21"/>
              </w:rPr>
              <w:t>0,00</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720</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spacing w:val="-2"/>
                <w:w w:val="115"/>
                <w:sz w:val="21"/>
              </w:rPr>
              <w:t>Cuotas</w:t>
            </w:r>
            <w:r>
              <w:rPr>
                <w:rFonts w:ascii="Calibri"/>
                <w:spacing w:val="-8"/>
                <w:w w:val="115"/>
                <w:sz w:val="21"/>
              </w:rPr>
              <w:t> </w:t>
            </w:r>
            <w:r>
              <w:rPr>
                <w:rFonts w:ascii="Calibri"/>
                <w:spacing w:val="-2"/>
                <w:w w:val="115"/>
                <w:sz w:val="21"/>
              </w:rPr>
              <w:t>de</w:t>
            </w:r>
            <w:r>
              <w:rPr>
                <w:rFonts w:ascii="Calibri"/>
                <w:spacing w:val="-1"/>
                <w:w w:val="115"/>
                <w:sz w:val="21"/>
              </w:rPr>
              <w:t> </w:t>
            </w:r>
            <w:r>
              <w:rPr>
                <w:rFonts w:ascii="Calibri"/>
                <w:spacing w:val="-2"/>
                <w:w w:val="115"/>
                <w:sz w:val="21"/>
              </w:rPr>
              <w:t>asociados</w:t>
            </w:r>
            <w:r>
              <w:rPr>
                <w:rFonts w:ascii="Calibri"/>
                <w:spacing w:val="-7"/>
                <w:w w:val="115"/>
                <w:sz w:val="21"/>
              </w:rPr>
              <w:t> </w:t>
            </w:r>
            <w:r>
              <w:rPr>
                <w:rFonts w:ascii="Calibri"/>
                <w:spacing w:val="-2"/>
                <w:w w:val="115"/>
                <w:sz w:val="21"/>
              </w:rPr>
              <w:t>y</w:t>
            </w:r>
            <w:r>
              <w:rPr>
                <w:rFonts w:ascii="Calibri"/>
                <w:spacing w:val="-6"/>
                <w:w w:val="115"/>
                <w:sz w:val="21"/>
              </w:rPr>
              <w:t> </w:t>
            </w:r>
            <w:r>
              <w:rPr>
                <w:rFonts w:ascii="Calibri"/>
                <w:spacing w:val="-2"/>
                <w:w w:val="115"/>
                <w:sz w:val="21"/>
              </w:rPr>
              <w:t>afiliados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4"/>
                <w:w w:val="115"/>
                <w:sz w:val="21"/>
              </w:rPr>
              <w:t>0,00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2"/>
                <w:w w:val="115"/>
                <w:sz w:val="21"/>
              </w:rPr>
              <w:t>99.734,74</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723</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Ingresos</w:t>
            </w:r>
            <w:r>
              <w:rPr>
                <w:rFonts w:ascii="Calibri"/>
                <w:spacing w:val="13"/>
                <w:w w:val="110"/>
                <w:sz w:val="21"/>
              </w:rPr>
              <w:t> </w:t>
            </w:r>
            <w:r>
              <w:rPr>
                <w:rFonts w:ascii="Calibri"/>
                <w:w w:val="110"/>
                <w:sz w:val="21"/>
              </w:rPr>
              <w:t>de</w:t>
            </w:r>
            <w:r>
              <w:rPr>
                <w:rFonts w:ascii="Calibri"/>
                <w:spacing w:val="23"/>
                <w:w w:val="110"/>
                <w:sz w:val="21"/>
              </w:rPr>
              <w:t> </w:t>
            </w:r>
            <w:r>
              <w:rPr>
                <w:rFonts w:ascii="Calibri"/>
                <w:w w:val="110"/>
                <w:sz w:val="21"/>
              </w:rPr>
              <w:t>patrocinadores</w:t>
            </w:r>
            <w:r>
              <w:rPr>
                <w:rFonts w:ascii="Calibri"/>
                <w:spacing w:val="13"/>
                <w:w w:val="110"/>
                <w:sz w:val="21"/>
              </w:rPr>
              <w:t> </w:t>
            </w:r>
            <w:r>
              <w:rPr>
                <w:rFonts w:ascii="Calibri"/>
                <w:w w:val="110"/>
                <w:sz w:val="21"/>
              </w:rPr>
              <w:t>y</w:t>
            </w:r>
            <w:r>
              <w:rPr>
                <w:rFonts w:ascii="Calibri"/>
                <w:spacing w:val="16"/>
                <w:w w:val="110"/>
                <w:sz w:val="21"/>
              </w:rPr>
              <w:t> </w:t>
            </w:r>
            <w:r>
              <w:rPr>
                <w:rFonts w:ascii="Calibri"/>
                <w:spacing w:val="-2"/>
                <w:w w:val="110"/>
                <w:sz w:val="21"/>
              </w:rPr>
              <w:t>colaboradores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4"/>
                <w:w w:val="115"/>
                <w:sz w:val="21"/>
              </w:rPr>
              <w:t>0,00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2"/>
                <w:w w:val="115"/>
                <w:sz w:val="21"/>
              </w:rPr>
              <w:t>35.471,37</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740</w:t>
            </w:r>
          </w:p>
        </w:tc>
        <w:tc>
          <w:tcPr>
            <w:tcW w:w="5243" w:type="dxa"/>
            <w:tcBorders>
              <w:left w:val="single" w:sz="8" w:space="0" w:color="000000"/>
              <w:right w:val="single" w:sz="8" w:space="0" w:color="000000"/>
            </w:tcBorders>
          </w:tcPr>
          <w:p>
            <w:pPr>
              <w:pStyle w:val="TableParagraph"/>
              <w:spacing w:line="237" w:lineRule="exact" w:before="14"/>
              <w:ind w:left="37"/>
              <w:rPr>
                <w:rFonts w:ascii="Calibri" w:hAnsi="Calibri"/>
                <w:sz w:val="21"/>
              </w:rPr>
            </w:pPr>
            <w:r>
              <w:rPr>
                <w:rFonts w:ascii="Calibri" w:hAnsi="Calibri"/>
                <w:w w:val="110"/>
                <w:sz w:val="21"/>
              </w:rPr>
              <w:t>Subvenciones,</w:t>
            </w:r>
            <w:r>
              <w:rPr>
                <w:rFonts w:ascii="Calibri" w:hAnsi="Calibri"/>
                <w:spacing w:val="24"/>
                <w:w w:val="110"/>
                <w:sz w:val="21"/>
              </w:rPr>
              <w:t> </w:t>
            </w:r>
            <w:r>
              <w:rPr>
                <w:rFonts w:ascii="Calibri" w:hAnsi="Calibri"/>
                <w:w w:val="110"/>
                <w:sz w:val="21"/>
              </w:rPr>
              <w:t>donaciones</w:t>
            </w:r>
            <w:r>
              <w:rPr>
                <w:rFonts w:ascii="Calibri" w:hAnsi="Calibri"/>
                <w:spacing w:val="21"/>
                <w:w w:val="110"/>
                <w:sz w:val="21"/>
              </w:rPr>
              <w:t> </w:t>
            </w:r>
            <w:r>
              <w:rPr>
                <w:rFonts w:ascii="Calibri" w:hAnsi="Calibri"/>
                <w:w w:val="110"/>
                <w:sz w:val="21"/>
              </w:rPr>
              <w:t>y</w:t>
            </w:r>
            <w:r>
              <w:rPr>
                <w:rFonts w:ascii="Calibri" w:hAnsi="Calibri"/>
                <w:spacing w:val="24"/>
                <w:w w:val="110"/>
                <w:sz w:val="21"/>
              </w:rPr>
              <w:t> </w:t>
            </w:r>
            <w:r>
              <w:rPr>
                <w:rFonts w:ascii="Calibri" w:hAnsi="Calibri"/>
                <w:w w:val="110"/>
                <w:sz w:val="21"/>
              </w:rPr>
              <w:t>legados</w:t>
            </w:r>
            <w:r>
              <w:rPr>
                <w:rFonts w:ascii="Calibri" w:hAnsi="Calibri"/>
                <w:spacing w:val="22"/>
                <w:w w:val="110"/>
                <w:sz w:val="21"/>
              </w:rPr>
              <w:t> </w:t>
            </w:r>
            <w:r>
              <w:rPr>
                <w:rFonts w:ascii="Calibri" w:hAnsi="Calibri"/>
                <w:w w:val="110"/>
                <w:sz w:val="21"/>
              </w:rPr>
              <w:t>a</w:t>
            </w:r>
            <w:r>
              <w:rPr>
                <w:rFonts w:ascii="Calibri" w:hAnsi="Calibri"/>
                <w:spacing w:val="13"/>
                <w:w w:val="110"/>
                <w:sz w:val="21"/>
              </w:rPr>
              <w:t> </w:t>
            </w:r>
            <w:r>
              <w:rPr>
                <w:rFonts w:ascii="Calibri" w:hAnsi="Calibri"/>
                <w:w w:val="110"/>
                <w:sz w:val="21"/>
              </w:rPr>
              <w:t>la</w:t>
            </w:r>
            <w:r>
              <w:rPr>
                <w:rFonts w:ascii="Calibri" w:hAnsi="Calibri"/>
                <w:spacing w:val="14"/>
                <w:w w:val="110"/>
                <w:sz w:val="21"/>
              </w:rPr>
              <w:t> </w:t>
            </w:r>
            <w:r>
              <w:rPr>
                <w:rFonts w:ascii="Calibri" w:hAnsi="Calibri"/>
                <w:spacing w:val="-2"/>
                <w:w w:val="110"/>
                <w:sz w:val="21"/>
              </w:rPr>
              <w:t>explotació</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4"/>
                <w:w w:val="115"/>
                <w:sz w:val="21"/>
              </w:rPr>
              <w:t>0,00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2"/>
                <w:w w:val="115"/>
                <w:sz w:val="21"/>
              </w:rPr>
              <w:t>363.368,01</w:t>
            </w:r>
          </w:p>
        </w:tc>
      </w:tr>
      <w:tr>
        <w:trPr>
          <w:trHeight w:val="270"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746</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Subvenciones,</w:t>
            </w:r>
            <w:r>
              <w:rPr>
                <w:rFonts w:ascii="Calibri"/>
                <w:spacing w:val="22"/>
                <w:w w:val="110"/>
                <w:sz w:val="21"/>
              </w:rPr>
              <w:t> </w:t>
            </w:r>
            <w:r>
              <w:rPr>
                <w:rFonts w:ascii="Calibri"/>
                <w:w w:val="110"/>
                <w:sz w:val="21"/>
              </w:rPr>
              <w:t>donaciones</w:t>
            </w:r>
            <w:r>
              <w:rPr>
                <w:rFonts w:ascii="Calibri"/>
                <w:spacing w:val="20"/>
                <w:w w:val="110"/>
                <w:sz w:val="21"/>
              </w:rPr>
              <w:t> </w:t>
            </w:r>
            <w:r>
              <w:rPr>
                <w:rFonts w:ascii="Calibri"/>
                <w:w w:val="110"/>
                <w:sz w:val="21"/>
              </w:rPr>
              <w:t>y</w:t>
            </w:r>
            <w:r>
              <w:rPr>
                <w:rFonts w:ascii="Calibri"/>
                <w:spacing w:val="23"/>
                <w:w w:val="110"/>
                <w:sz w:val="21"/>
              </w:rPr>
              <w:t> </w:t>
            </w:r>
            <w:r>
              <w:rPr>
                <w:rFonts w:ascii="Calibri"/>
                <w:w w:val="110"/>
                <w:sz w:val="21"/>
              </w:rPr>
              <w:t>legados</w:t>
            </w:r>
            <w:r>
              <w:rPr>
                <w:rFonts w:ascii="Calibri"/>
                <w:spacing w:val="20"/>
                <w:w w:val="110"/>
                <w:sz w:val="21"/>
              </w:rPr>
              <w:t> </w:t>
            </w:r>
            <w:r>
              <w:rPr>
                <w:rFonts w:ascii="Calibri"/>
                <w:w w:val="110"/>
                <w:sz w:val="21"/>
              </w:rPr>
              <w:t>de</w:t>
            </w:r>
            <w:r>
              <w:rPr>
                <w:rFonts w:ascii="Calibri"/>
                <w:spacing w:val="31"/>
                <w:w w:val="110"/>
                <w:sz w:val="21"/>
              </w:rPr>
              <w:t> </w:t>
            </w:r>
            <w:r>
              <w:rPr>
                <w:rFonts w:ascii="Calibri"/>
                <w:w w:val="110"/>
                <w:sz w:val="21"/>
              </w:rPr>
              <w:t>capital</w:t>
            </w:r>
            <w:r>
              <w:rPr>
                <w:rFonts w:ascii="Calibri"/>
                <w:spacing w:val="30"/>
                <w:w w:val="110"/>
                <w:sz w:val="21"/>
              </w:rPr>
              <w:t> </w:t>
            </w:r>
            <w:r>
              <w:rPr>
                <w:rFonts w:ascii="Calibri"/>
                <w:spacing w:val="-4"/>
                <w:w w:val="110"/>
                <w:sz w:val="21"/>
              </w:rPr>
              <w:t>tran</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4"/>
                <w:w w:val="115"/>
                <w:sz w:val="21"/>
              </w:rPr>
              <w:t>0,00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2"/>
                <w:w w:val="115"/>
                <w:sz w:val="21"/>
              </w:rPr>
              <w:t>19.060,92</w:t>
            </w:r>
          </w:p>
        </w:tc>
      </w:tr>
      <w:tr>
        <w:trPr>
          <w:trHeight w:val="271" w:hRule="atLeast"/>
        </w:trPr>
        <w:tc>
          <w:tcPr>
            <w:tcW w:w="839" w:type="dxa"/>
            <w:tcBorders>
              <w:left w:val="single" w:sz="8" w:space="0" w:color="000000"/>
              <w:right w:val="single" w:sz="8" w:space="0" w:color="000000"/>
            </w:tcBorders>
          </w:tcPr>
          <w:p>
            <w:pPr>
              <w:pStyle w:val="TableParagraph"/>
              <w:spacing w:line="237" w:lineRule="exact" w:before="14"/>
              <w:ind w:right="19"/>
              <w:jc w:val="right"/>
              <w:rPr>
                <w:rFonts w:ascii="Calibri"/>
                <w:sz w:val="21"/>
              </w:rPr>
            </w:pPr>
            <w:r>
              <w:rPr>
                <w:rFonts w:ascii="Calibri"/>
                <w:spacing w:val="-5"/>
                <w:w w:val="115"/>
                <w:sz w:val="21"/>
              </w:rPr>
              <w:t>769</w:t>
            </w:r>
          </w:p>
        </w:tc>
        <w:tc>
          <w:tcPr>
            <w:tcW w:w="5243" w:type="dxa"/>
            <w:tcBorders>
              <w:left w:val="single" w:sz="8" w:space="0" w:color="000000"/>
              <w:right w:val="single" w:sz="8" w:space="0" w:color="000000"/>
            </w:tcBorders>
          </w:tcPr>
          <w:p>
            <w:pPr>
              <w:pStyle w:val="TableParagraph"/>
              <w:spacing w:line="237" w:lineRule="exact" w:before="14"/>
              <w:ind w:left="37"/>
              <w:rPr>
                <w:rFonts w:ascii="Calibri"/>
                <w:sz w:val="21"/>
              </w:rPr>
            </w:pPr>
            <w:r>
              <w:rPr>
                <w:rFonts w:ascii="Calibri"/>
                <w:w w:val="110"/>
                <w:sz w:val="21"/>
              </w:rPr>
              <w:t>Otros</w:t>
            </w:r>
            <w:r>
              <w:rPr>
                <w:rFonts w:ascii="Calibri"/>
                <w:spacing w:val="17"/>
                <w:w w:val="110"/>
                <w:sz w:val="21"/>
              </w:rPr>
              <w:t> </w:t>
            </w:r>
            <w:r>
              <w:rPr>
                <w:rFonts w:ascii="Calibri"/>
                <w:w w:val="110"/>
                <w:sz w:val="21"/>
              </w:rPr>
              <w:t>ingresos</w:t>
            </w:r>
            <w:r>
              <w:rPr>
                <w:rFonts w:ascii="Calibri"/>
                <w:spacing w:val="17"/>
                <w:w w:val="110"/>
                <w:sz w:val="21"/>
              </w:rPr>
              <w:t> </w:t>
            </w:r>
            <w:r>
              <w:rPr>
                <w:rFonts w:ascii="Calibri"/>
                <w:spacing w:val="-2"/>
                <w:w w:val="110"/>
                <w:sz w:val="21"/>
              </w:rPr>
              <w:t>financieros</w:t>
            </w:r>
          </w:p>
        </w:tc>
        <w:tc>
          <w:tcPr>
            <w:tcW w:w="1140" w:type="dxa"/>
            <w:tcBorders>
              <w:left w:val="single" w:sz="8" w:space="0" w:color="000000"/>
              <w:right w:val="single" w:sz="8" w:space="0" w:color="000000"/>
            </w:tcBorders>
          </w:tcPr>
          <w:p>
            <w:pPr>
              <w:pStyle w:val="TableParagraph"/>
              <w:spacing w:line="237" w:lineRule="exact" w:before="14"/>
              <w:ind w:right="10"/>
              <w:jc w:val="right"/>
              <w:rPr>
                <w:rFonts w:ascii="Calibri"/>
                <w:sz w:val="21"/>
              </w:rPr>
            </w:pPr>
            <w:r>
              <w:rPr>
                <w:rFonts w:ascii="Calibri"/>
                <w:spacing w:val="-4"/>
                <w:w w:val="115"/>
                <w:sz w:val="21"/>
              </w:rPr>
              <w:t>0,00</w:t>
            </w:r>
          </w:p>
        </w:tc>
        <w:tc>
          <w:tcPr>
            <w:tcW w:w="1267" w:type="dxa"/>
            <w:tcBorders>
              <w:left w:val="single" w:sz="8" w:space="0" w:color="000000"/>
              <w:right w:val="single" w:sz="8" w:space="0" w:color="000000"/>
            </w:tcBorders>
          </w:tcPr>
          <w:p>
            <w:pPr>
              <w:pStyle w:val="TableParagraph"/>
              <w:spacing w:line="237" w:lineRule="exact" w:before="14"/>
              <w:ind w:right="-15"/>
              <w:jc w:val="right"/>
              <w:rPr>
                <w:rFonts w:ascii="Calibri"/>
                <w:sz w:val="21"/>
              </w:rPr>
            </w:pPr>
            <w:r>
              <w:rPr>
                <w:rFonts w:ascii="Calibri"/>
                <w:spacing w:val="-2"/>
                <w:w w:val="115"/>
                <w:sz w:val="21"/>
              </w:rPr>
              <w:t>117,37</w:t>
            </w:r>
          </w:p>
        </w:tc>
      </w:tr>
      <w:tr>
        <w:trPr>
          <w:trHeight w:val="270" w:hRule="atLeast"/>
        </w:trPr>
        <w:tc>
          <w:tcPr>
            <w:tcW w:w="839" w:type="dxa"/>
            <w:tcBorders>
              <w:left w:val="single" w:sz="8" w:space="0" w:color="000000"/>
              <w:right w:val="single" w:sz="8" w:space="0" w:color="000000"/>
            </w:tcBorders>
            <w:shd w:val="clear" w:color="auto" w:fill="B4C5E7"/>
          </w:tcPr>
          <w:p>
            <w:pPr>
              <w:pStyle w:val="TableParagraph"/>
              <w:rPr>
                <w:sz w:val="20"/>
              </w:rPr>
            </w:pPr>
          </w:p>
        </w:tc>
        <w:tc>
          <w:tcPr>
            <w:tcW w:w="5243" w:type="dxa"/>
            <w:tcBorders>
              <w:left w:val="single" w:sz="8" w:space="0" w:color="000000"/>
              <w:right w:val="single" w:sz="8" w:space="0" w:color="000000"/>
            </w:tcBorders>
            <w:shd w:val="clear" w:color="auto" w:fill="B4C5E7"/>
          </w:tcPr>
          <w:p>
            <w:pPr>
              <w:pStyle w:val="TableParagraph"/>
              <w:spacing w:line="237" w:lineRule="exact" w:before="14"/>
              <w:ind w:left="37"/>
              <w:rPr>
                <w:rFonts w:ascii="Calibri"/>
                <w:b/>
                <w:sz w:val="21"/>
              </w:rPr>
            </w:pPr>
            <w:r>
              <w:rPr>
                <w:rFonts w:ascii="Calibri"/>
                <w:b/>
                <w:spacing w:val="-2"/>
                <w:w w:val="115"/>
                <w:sz w:val="21"/>
              </w:rPr>
              <w:t>TOTALES</w:t>
            </w:r>
          </w:p>
        </w:tc>
        <w:tc>
          <w:tcPr>
            <w:tcW w:w="1140" w:type="dxa"/>
            <w:tcBorders>
              <w:left w:val="single" w:sz="8" w:space="0" w:color="000000"/>
              <w:right w:val="single" w:sz="8" w:space="0" w:color="000000"/>
            </w:tcBorders>
            <w:shd w:val="clear" w:color="auto" w:fill="B4C5E7"/>
          </w:tcPr>
          <w:p>
            <w:pPr>
              <w:pStyle w:val="TableParagraph"/>
              <w:spacing w:line="237" w:lineRule="exact" w:before="14"/>
              <w:ind w:right="10"/>
              <w:jc w:val="right"/>
              <w:rPr>
                <w:rFonts w:ascii="Calibri"/>
                <w:b/>
                <w:sz w:val="21"/>
              </w:rPr>
            </w:pPr>
            <w:r>
              <w:rPr>
                <w:rFonts w:ascii="Calibri"/>
                <w:b/>
                <w:spacing w:val="-2"/>
                <w:w w:val="115"/>
                <w:sz w:val="21"/>
              </w:rPr>
              <w:t>540.649,54</w:t>
            </w:r>
          </w:p>
        </w:tc>
        <w:tc>
          <w:tcPr>
            <w:tcW w:w="1267" w:type="dxa"/>
            <w:tcBorders>
              <w:left w:val="single" w:sz="8" w:space="0" w:color="000000"/>
              <w:right w:val="single" w:sz="8" w:space="0" w:color="000000"/>
            </w:tcBorders>
            <w:shd w:val="clear" w:color="auto" w:fill="B4C5E7"/>
          </w:tcPr>
          <w:p>
            <w:pPr>
              <w:pStyle w:val="TableParagraph"/>
              <w:spacing w:line="237" w:lineRule="exact" w:before="14"/>
              <w:ind w:right="-15"/>
              <w:jc w:val="right"/>
              <w:rPr>
                <w:rFonts w:ascii="Calibri"/>
                <w:b/>
                <w:sz w:val="21"/>
              </w:rPr>
            </w:pPr>
            <w:r>
              <w:rPr>
                <w:rFonts w:ascii="Calibri"/>
                <w:b/>
                <w:spacing w:val="-2"/>
                <w:w w:val="115"/>
                <w:sz w:val="21"/>
              </w:rPr>
              <w:t>517.752,41</w:t>
            </w:r>
          </w:p>
        </w:tc>
      </w:tr>
    </w:tbl>
    <w:p>
      <w:pPr>
        <w:pStyle w:val="BodyText"/>
      </w:pPr>
    </w:p>
    <w:p>
      <w:pPr>
        <w:pStyle w:val="BodyText"/>
        <w:spacing w:before="20"/>
      </w:pPr>
    </w:p>
    <w:p>
      <w:pPr>
        <w:pStyle w:val="Heading4"/>
      </w:pPr>
      <w:r>
        <w:rPr/>
        <w:t>PUNTO</w:t>
      </w:r>
      <w:r>
        <w:rPr>
          <w:spacing w:val="-1"/>
        </w:rPr>
        <w:t> </w:t>
      </w:r>
      <w:r>
        <w:rPr/>
        <w:t>11.-SUBVENCIONES DONACIONES</w:t>
      </w:r>
      <w:r>
        <w:rPr>
          <w:spacing w:val="-2"/>
        </w:rPr>
        <w:t> </w:t>
      </w:r>
      <w:r>
        <w:rPr/>
        <w:t>Y </w:t>
      </w:r>
      <w:r>
        <w:rPr>
          <w:spacing w:val="-2"/>
        </w:rPr>
        <w:t>LEGADOS</w:t>
      </w:r>
    </w:p>
    <w:p>
      <w:pPr>
        <w:pStyle w:val="BodyText"/>
        <w:rPr>
          <w:b/>
        </w:rPr>
      </w:pPr>
    </w:p>
    <w:p>
      <w:pPr>
        <w:pStyle w:val="BodyText"/>
        <w:ind w:left="1046" w:right="1252"/>
        <w:jc w:val="both"/>
      </w:pPr>
      <w:r>
        <w:rPr/>
        <w:t>Las subvenciones se han valorado por el importe concedido ya que tienen el carácter</w:t>
      </w:r>
      <w:r>
        <w:rPr>
          <w:spacing w:val="-6"/>
        </w:rPr>
        <w:t> </w:t>
      </w:r>
      <w:r>
        <w:rPr/>
        <w:t>de</w:t>
      </w:r>
      <w:r>
        <w:rPr>
          <w:spacing w:val="-5"/>
        </w:rPr>
        <w:t> </w:t>
      </w:r>
      <w:r>
        <w:rPr/>
        <w:t>no</w:t>
      </w:r>
      <w:r>
        <w:rPr>
          <w:spacing w:val="-4"/>
        </w:rPr>
        <w:t> </w:t>
      </w:r>
      <w:r>
        <w:rPr/>
        <w:t>reintegrables,</w:t>
      </w:r>
      <w:r>
        <w:rPr>
          <w:spacing w:val="-4"/>
        </w:rPr>
        <w:t> </w:t>
      </w:r>
      <w:r>
        <w:rPr/>
        <w:t>ya</w:t>
      </w:r>
      <w:r>
        <w:rPr>
          <w:spacing w:val="-5"/>
        </w:rPr>
        <w:t> </w:t>
      </w:r>
      <w:r>
        <w:rPr/>
        <w:t>que</w:t>
      </w:r>
      <w:r>
        <w:rPr>
          <w:spacing w:val="-5"/>
        </w:rPr>
        <w:t> </w:t>
      </w:r>
      <w:r>
        <w:rPr/>
        <w:t>se</w:t>
      </w:r>
      <w:r>
        <w:rPr>
          <w:spacing w:val="-5"/>
        </w:rPr>
        <w:t> </w:t>
      </w:r>
      <w:r>
        <w:rPr/>
        <w:t>han</w:t>
      </w:r>
      <w:r>
        <w:rPr>
          <w:spacing w:val="-2"/>
        </w:rPr>
        <w:t> </w:t>
      </w:r>
      <w:r>
        <w:rPr/>
        <w:t>cumplido</w:t>
      </w:r>
      <w:r>
        <w:rPr>
          <w:spacing w:val="-4"/>
        </w:rPr>
        <w:t> </w:t>
      </w:r>
      <w:r>
        <w:rPr/>
        <w:t>las</w:t>
      </w:r>
      <w:r>
        <w:rPr>
          <w:spacing w:val="-4"/>
        </w:rPr>
        <w:t> </w:t>
      </w:r>
      <w:r>
        <w:rPr/>
        <w:t>condiciones</w:t>
      </w:r>
      <w:r>
        <w:rPr>
          <w:spacing w:val="-4"/>
        </w:rPr>
        <w:t> </w:t>
      </w:r>
      <w:r>
        <w:rPr/>
        <w:t>establecidas para</w:t>
      </w:r>
      <w:r>
        <w:rPr>
          <w:spacing w:val="-6"/>
        </w:rPr>
        <w:t> </w:t>
      </w:r>
      <w:r>
        <w:rPr/>
        <w:t>su</w:t>
      </w:r>
      <w:r>
        <w:rPr>
          <w:spacing w:val="-4"/>
        </w:rPr>
        <w:t> </w:t>
      </w:r>
      <w:r>
        <w:rPr/>
        <w:t>concesión.</w:t>
      </w:r>
      <w:r>
        <w:rPr>
          <w:spacing w:val="-4"/>
        </w:rPr>
        <w:t> </w:t>
      </w:r>
      <w:r>
        <w:rPr/>
        <w:t>Se</w:t>
      </w:r>
      <w:r>
        <w:rPr>
          <w:spacing w:val="-5"/>
        </w:rPr>
        <w:t> </w:t>
      </w:r>
      <w:r>
        <w:rPr/>
        <w:t>han</w:t>
      </w:r>
      <w:r>
        <w:rPr>
          <w:spacing w:val="-4"/>
        </w:rPr>
        <w:t> </w:t>
      </w:r>
      <w:r>
        <w:rPr/>
        <w:t>imputado</w:t>
      </w:r>
      <w:r>
        <w:rPr>
          <w:spacing w:val="-4"/>
        </w:rPr>
        <w:t> </w:t>
      </w:r>
      <w:r>
        <w:rPr/>
        <w:t>al</w:t>
      </w:r>
      <w:r>
        <w:rPr>
          <w:spacing w:val="-4"/>
        </w:rPr>
        <w:t> </w:t>
      </w:r>
      <w:r>
        <w:rPr/>
        <w:t>resultado</w:t>
      </w:r>
      <w:r>
        <w:rPr>
          <w:spacing w:val="-4"/>
        </w:rPr>
        <w:t> </w:t>
      </w:r>
      <w:r>
        <w:rPr/>
        <w:t>del</w:t>
      </w:r>
      <w:r>
        <w:rPr>
          <w:spacing w:val="-4"/>
        </w:rPr>
        <w:t> </w:t>
      </w:r>
      <w:r>
        <w:rPr/>
        <w:t>ejercicio</w:t>
      </w:r>
      <w:r>
        <w:rPr>
          <w:spacing w:val="-4"/>
        </w:rPr>
        <w:t> </w:t>
      </w:r>
      <w:r>
        <w:rPr/>
        <w:t>en</w:t>
      </w:r>
      <w:r>
        <w:rPr>
          <w:spacing w:val="-4"/>
        </w:rPr>
        <w:t> </w:t>
      </w:r>
      <w:r>
        <w:rPr/>
        <w:t>su</w:t>
      </w:r>
      <w:r>
        <w:rPr>
          <w:spacing w:val="-4"/>
        </w:rPr>
        <w:t> </w:t>
      </w:r>
      <w:r>
        <w:rPr/>
        <w:t>totalidad</w:t>
      </w:r>
      <w:r>
        <w:rPr>
          <w:spacing w:val="-4"/>
        </w:rPr>
        <w:t> </w:t>
      </w:r>
      <w:r>
        <w:rPr/>
        <w:t>y</w:t>
      </w:r>
      <w:r>
        <w:rPr>
          <w:spacing w:val="-4"/>
        </w:rPr>
        <w:t> </w:t>
      </w:r>
      <w:r>
        <w:rPr/>
        <w:t>no en proporción a la depreciación experimentada durante el precio por los activos financiados con dichas subvenciones.</w:t>
      </w:r>
    </w:p>
    <w:p>
      <w:pPr>
        <w:pStyle w:val="BodyText"/>
        <w:spacing w:before="1"/>
      </w:pPr>
    </w:p>
    <w:p>
      <w:pPr>
        <w:pStyle w:val="BodyText"/>
        <w:ind w:left="1046"/>
        <w:jc w:val="both"/>
      </w:pPr>
      <w:r>
        <w:rPr/>
        <w:t>Se</w:t>
      </w:r>
      <w:r>
        <w:rPr>
          <w:spacing w:val="-2"/>
        </w:rPr>
        <w:t> </w:t>
      </w:r>
      <w:r>
        <w:rPr/>
        <w:t>ha</w:t>
      </w:r>
      <w:r>
        <w:rPr>
          <w:spacing w:val="-1"/>
        </w:rPr>
        <w:t> </w:t>
      </w:r>
      <w:r>
        <w:rPr/>
        <w:t>recibido</w:t>
      </w:r>
      <w:r>
        <w:rPr>
          <w:spacing w:val="-1"/>
        </w:rPr>
        <w:t> </w:t>
      </w:r>
      <w:r>
        <w:rPr/>
        <w:t>en</w:t>
      </w:r>
      <w:r>
        <w:rPr>
          <w:spacing w:val="2"/>
        </w:rPr>
        <w:t> </w:t>
      </w:r>
      <w:r>
        <w:rPr/>
        <w:t>el</w:t>
      </w:r>
      <w:r>
        <w:rPr>
          <w:spacing w:val="-1"/>
        </w:rPr>
        <w:t> </w:t>
      </w:r>
      <w:r>
        <w:rPr/>
        <w:t>año</w:t>
      </w:r>
      <w:r>
        <w:rPr>
          <w:spacing w:val="2"/>
        </w:rPr>
        <w:t> </w:t>
      </w:r>
      <w:r>
        <w:rPr/>
        <w:t>2025 subvenciones</w:t>
      </w:r>
      <w:r>
        <w:rPr>
          <w:spacing w:val="-1"/>
        </w:rPr>
        <w:t> </w:t>
      </w:r>
      <w:r>
        <w:rPr/>
        <w:t>por</w:t>
      </w:r>
      <w:r>
        <w:rPr>
          <w:spacing w:val="-1"/>
        </w:rPr>
        <w:t> </w:t>
      </w:r>
      <w:r>
        <w:rPr/>
        <w:t>valor de</w:t>
      </w:r>
      <w:r>
        <w:rPr>
          <w:spacing w:val="-2"/>
        </w:rPr>
        <w:t> </w:t>
      </w:r>
      <w:r>
        <w:rPr/>
        <w:t>363.368,01 </w:t>
      </w:r>
      <w:r>
        <w:rPr>
          <w:spacing w:val="-5"/>
        </w:rPr>
        <w:t>€.</w:t>
      </w:r>
    </w:p>
    <w:p>
      <w:pPr>
        <w:pStyle w:val="BodyText"/>
      </w:pPr>
    </w:p>
    <w:p>
      <w:pPr>
        <w:pStyle w:val="BodyText"/>
        <w:ind w:left="809" w:hanging="188"/>
      </w:pPr>
      <w:r>
        <w:rPr/>
        <w:t>Información</w:t>
      </w:r>
      <w:r>
        <w:rPr>
          <w:spacing w:val="37"/>
        </w:rPr>
        <w:t> </w:t>
      </w:r>
      <w:r>
        <w:rPr/>
        <w:t>sobre</w:t>
      </w:r>
      <w:r>
        <w:rPr>
          <w:spacing w:val="35"/>
        </w:rPr>
        <w:t> </w:t>
      </w:r>
      <w:r>
        <w:rPr/>
        <w:t>las</w:t>
      </w:r>
      <w:r>
        <w:rPr>
          <w:spacing w:val="36"/>
        </w:rPr>
        <w:t> </w:t>
      </w:r>
      <w:r>
        <w:rPr/>
        <w:t>subvenciones,</w:t>
      </w:r>
      <w:r>
        <w:rPr>
          <w:spacing w:val="36"/>
        </w:rPr>
        <w:t> </w:t>
      </w:r>
      <w:r>
        <w:rPr/>
        <w:t>donaciones</w:t>
      </w:r>
      <w:r>
        <w:rPr>
          <w:spacing w:val="36"/>
        </w:rPr>
        <w:t> </w:t>
      </w:r>
      <w:r>
        <w:rPr/>
        <w:t>y</w:t>
      </w:r>
      <w:r>
        <w:rPr>
          <w:spacing w:val="36"/>
        </w:rPr>
        <w:t> </w:t>
      </w:r>
      <w:r>
        <w:rPr/>
        <w:t>legados</w:t>
      </w:r>
      <w:r>
        <w:rPr>
          <w:spacing w:val="36"/>
        </w:rPr>
        <w:t> </w:t>
      </w:r>
      <w:r>
        <w:rPr/>
        <w:t>recibidos</w:t>
      </w:r>
      <w:r>
        <w:rPr>
          <w:spacing w:val="36"/>
        </w:rPr>
        <w:t> </w:t>
      </w:r>
      <w:r>
        <w:rPr/>
        <w:t>que</w:t>
      </w:r>
      <w:r>
        <w:rPr>
          <w:spacing w:val="35"/>
        </w:rPr>
        <w:t> </w:t>
      </w:r>
      <w:r>
        <w:rPr/>
        <w:t>aparecen</w:t>
      </w:r>
      <w:r>
        <w:rPr>
          <w:spacing w:val="36"/>
        </w:rPr>
        <w:t> </w:t>
      </w:r>
      <w:r>
        <w:rPr/>
        <w:t>en</w:t>
      </w:r>
      <w:r>
        <w:rPr>
          <w:spacing w:val="38"/>
        </w:rPr>
        <w:t> </w:t>
      </w:r>
      <w:r>
        <w:rPr/>
        <w:t>el Balance, así como los imputados en la Cuenta de resultados:</w:t>
      </w:r>
    </w:p>
    <w:p>
      <w:pPr>
        <w:pStyle w:val="BodyText"/>
        <w:rPr>
          <w:sz w:val="20"/>
        </w:rPr>
      </w:pPr>
    </w:p>
    <w:p>
      <w:pPr>
        <w:pStyle w:val="BodyText"/>
        <w:spacing w:before="93"/>
        <w:rPr>
          <w:sz w:val="20"/>
        </w:rPr>
      </w:pPr>
    </w:p>
    <w:tbl>
      <w:tblPr>
        <w:tblW w:w="0" w:type="auto"/>
        <w:jc w:val="lef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2"/>
        <w:gridCol w:w="937"/>
        <w:gridCol w:w="956"/>
        <w:gridCol w:w="1112"/>
        <w:gridCol w:w="1419"/>
        <w:gridCol w:w="1237"/>
        <w:gridCol w:w="1292"/>
        <w:gridCol w:w="1302"/>
      </w:tblGrid>
      <w:tr>
        <w:trPr>
          <w:trHeight w:val="827" w:hRule="atLeast"/>
        </w:trPr>
        <w:tc>
          <w:tcPr>
            <w:tcW w:w="1812" w:type="dxa"/>
            <w:shd w:val="clear" w:color="auto" w:fill="E6E6E6"/>
          </w:tcPr>
          <w:p>
            <w:pPr>
              <w:pStyle w:val="TableParagraph"/>
              <w:spacing w:before="104"/>
              <w:rPr>
                <w:sz w:val="18"/>
              </w:rPr>
            </w:pPr>
          </w:p>
          <w:p>
            <w:pPr>
              <w:pStyle w:val="TableParagraph"/>
              <w:ind w:left="198"/>
              <w:rPr>
                <w:sz w:val="18"/>
              </w:rPr>
            </w:pPr>
            <w:r>
              <w:rPr>
                <w:sz w:val="18"/>
              </w:rPr>
              <w:t>Entidad</w:t>
            </w:r>
            <w:r>
              <w:rPr>
                <w:spacing w:val="-1"/>
                <w:sz w:val="18"/>
              </w:rPr>
              <w:t> </w:t>
            </w:r>
            <w:r>
              <w:rPr>
                <w:spacing w:val="-2"/>
                <w:sz w:val="18"/>
              </w:rPr>
              <w:t>concedente</w:t>
            </w:r>
          </w:p>
        </w:tc>
        <w:tc>
          <w:tcPr>
            <w:tcW w:w="937" w:type="dxa"/>
            <w:shd w:val="clear" w:color="auto" w:fill="E6E6E6"/>
          </w:tcPr>
          <w:p>
            <w:pPr>
              <w:pStyle w:val="TableParagraph"/>
              <w:spacing w:before="1"/>
              <w:rPr>
                <w:sz w:val="18"/>
              </w:rPr>
            </w:pPr>
          </w:p>
          <w:p>
            <w:pPr>
              <w:pStyle w:val="TableParagraph"/>
              <w:ind w:left="107" w:firstLine="96"/>
              <w:rPr>
                <w:sz w:val="18"/>
              </w:rPr>
            </w:pPr>
            <w:r>
              <w:rPr>
                <w:sz w:val="18"/>
              </w:rPr>
              <w:t>Año de </w:t>
            </w:r>
            <w:r>
              <w:rPr>
                <w:spacing w:val="-2"/>
                <w:sz w:val="18"/>
              </w:rPr>
              <w:t>concesión</w:t>
            </w:r>
          </w:p>
        </w:tc>
        <w:tc>
          <w:tcPr>
            <w:tcW w:w="956" w:type="dxa"/>
            <w:shd w:val="clear" w:color="auto" w:fill="E6E6E6"/>
          </w:tcPr>
          <w:p>
            <w:pPr>
              <w:pStyle w:val="TableParagraph"/>
              <w:spacing w:before="105"/>
              <w:ind w:left="107" w:right="96" w:hanging="3"/>
              <w:jc w:val="center"/>
              <w:rPr>
                <w:sz w:val="18"/>
              </w:rPr>
            </w:pPr>
            <w:r>
              <w:rPr>
                <w:spacing w:val="-2"/>
                <w:sz w:val="18"/>
              </w:rPr>
              <w:t>Periodo</w:t>
            </w:r>
            <w:r>
              <w:rPr>
                <w:spacing w:val="40"/>
                <w:sz w:val="18"/>
              </w:rPr>
              <w:t> </w:t>
            </w:r>
            <w:r>
              <w:rPr>
                <w:spacing w:val="-6"/>
                <w:sz w:val="18"/>
              </w:rPr>
              <w:t>de</w:t>
            </w:r>
            <w:r>
              <w:rPr>
                <w:spacing w:val="-2"/>
                <w:sz w:val="18"/>
              </w:rPr>
              <w:t> aplicación</w:t>
            </w:r>
          </w:p>
        </w:tc>
        <w:tc>
          <w:tcPr>
            <w:tcW w:w="1112" w:type="dxa"/>
            <w:shd w:val="clear" w:color="auto" w:fill="E6E6E6"/>
          </w:tcPr>
          <w:p>
            <w:pPr>
              <w:pStyle w:val="TableParagraph"/>
              <w:spacing w:before="1"/>
              <w:rPr>
                <w:sz w:val="18"/>
              </w:rPr>
            </w:pPr>
          </w:p>
          <w:p>
            <w:pPr>
              <w:pStyle w:val="TableParagraph"/>
              <w:ind w:left="183" w:right="176" w:firstLine="84"/>
              <w:rPr>
                <w:sz w:val="18"/>
              </w:rPr>
            </w:pPr>
            <w:r>
              <w:rPr>
                <w:spacing w:val="-2"/>
                <w:sz w:val="18"/>
              </w:rPr>
              <w:t>Importe concedido</w:t>
            </w:r>
          </w:p>
        </w:tc>
        <w:tc>
          <w:tcPr>
            <w:tcW w:w="1419" w:type="dxa"/>
            <w:shd w:val="clear" w:color="auto" w:fill="E6E6E6"/>
          </w:tcPr>
          <w:p>
            <w:pPr>
              <w:pStyle w:val="TableParagraph"/>
              <w:ind w:left="132" w:right="129" w:firstLine="2"/>
              <w:jc w:val="center"/>
              <w:rPr>
                <w:sz w:val="18"/>
              </w:rPr>
            </w:pPr>
            <w:r>
              <w:rPr>
                <w:sz w:val="18"/>
              </w:rPr>
              <w:t>Imputado a resultados</w:t>
            </w:r>
            <w:r>
              <w:rPr>
                <w:spacing w:val="-5"/>
                <w:sz w:val="18"/>
              </w:rPr>
              <w:t> </w:t>
            </w:r>
            <w:r>
              <w:rPr>
                <w:spacing w:val="-2"/>
                <w:sz w:val="18"/>
              </w:rPr>
              <w:t>hasta</w:t>
            </w:r>
          </w:p>
          <w:p>
            <w:pPr>
              <w:pStyle w:val="TableParagraph"/>
              <w:spacing w:line="206" w:lineRule="exact"/>
              <w:ind w:left="2"/>
              <w:jc w:val="center"/>
              <w:rPr>
                <w:sz w:val="18"/>
              </w:rPr>
            </w:pPr>
            <w:r>
              <w:rPr>
                <w:sz w:val="18"/>
              </w:rPr>
              <w:t>comienzo</w:t>
            </w:r>
            <w:r>
              <w:rPr>
                <w:spacing w:val="-12"/>
                <w:sz w:val="18"/>
              </w:rPr>
              <w:t> </w:t>
            </w:r>
            <w:r>
              <w:rPr>
                <w:sz w:val="18"/>
              </w:rPr>
              <w:t>del </w:t>
            </w:r>
            <w:r>
              <w:rPr>
                <w:spacing w:val="-2"/>
                <w:sz w:val="18"/>
              </w:rPr>
              <w:t>ejercicio</w:t>
            </w:r>
          </w:p>
        </w:tc>
        <w:tc>
          <w:tcPr>
            <w:tcW w:w="1237" w:type="dxa"/>
            <w:shd w:val="clear" w:color="auto" w:fill="E6E6E6"/>
          </w:tcPr>
          <w:p>
            <w:pPr>
              <w:pStyle w:val="TableParagraph"/>
              <w:spacing w:line="259" w:lineRule="auto" w:before="81"/>
              <w:ind w:left="151" w:right="148" w:firstLine="2"/>
              <w:jc w:val="center"/>
              <w:rPr>
                <w:b/>
                <w:sz w:val="18"/>
              </w:rPr>
            </w:pPr>
            <w:r>
              <w:rPr>
                <w:sz w:val="18"/>
              </w:rPr>
              <w:t>Imputado al resultado</w:t>
            </w:r>
            <w:r>
              <w:rPr>
                <w:spacing w:val="-12"/>
                <w:sz w:val="18"/>
              </w:rPr>
              <w:t> </w:t>
            </w:r>
            <w:r>
              <w:rPr>
                <w:sz w:val="18"/>
              </w:rPr>
              <w:t>del </w:t>
            </w:r>
            <w:r>
              <w:rPr>
                <w:spacing w:val="-2"/>
                <w:sz w:val="18"/>
              </w:rPr>
              <w:t>ejercicio</w:t>
            </w:r>
            <w:r>
              <w:rPr>
                <w:b/>
                <w:spacing w:val="-2"/>
                <w:sz w:val="18"/>
                <w:vertAlign w:val="superscript"/>
              </w:rPr>
              <w:t>5</w:t>
            </w:r>
          </w:p>
        </w:tc>
        <w:tc>
          <w:tcPr>
            <w:tcW w:w="1292" w:type="dxa"/>
            <w:shd w:val="clear" w:color="auto" w:fill="E6E6E6"/>
          </w:tcPr>
          <w:p>
            <w:pPr>
              <w:pStyle w:val="TableParagraph"/>
              <w:spacing w:before="105"/>
              <w:ind w:left="237" w:right="236" w:firstLine="2"/>
              <w:jc w:val="center"/>
              <w:rPr>
                <w:sz w:val="18"/>
              </w:rPr>
            </w:pPr>
            <w:r>
              <w:rPr>
                <w:spacing w:val="-2"/>
                <w:sz w:val="18"/>
              </w:rPr>
              <w:t>Total </w:t>
            </w:r>
            <w:r>
              <w:rPr>
                <w:sz w:val="18"/>
              </w:rPr>
              <w:t>imputado</w:t>
            </w:r>
            <w:r>
              <w:rPr>
                <w:spacing w:val="-12"/>
                <w:sz w:val="18"/>
              </w:rPr>
              <w:t> </w:t>
            </w:r>
            <w:r>
              <w:rPr>
                <w:sz w:val="18"/>
              </w:rPr>
              <w:t>a </w:t>
            </w:r>
            <w:r>
              <w:rPr>
                <w:spacing w:val="-2"/>
                <w:sz w:val="18"/>
              </w:rPr>
              <w:t>resultados</w:t>
            </w:r>
          </w:p>
        </w:tc>
        <w:tc>
          <w:tcPr>
            <w:tcW w:w="1302" w:type="dxa"/>
            <w:shd w:val="clear" w:color="auto" w:fill="E6E6E6"/>
          </w:tcPr>
          <w:p>
            <w:pPr>
              <w:pStyle w:val="TableParagraph"/>
              <w:spacing w:line="259" w:lineRule="auto" w:before="81"/>
              <w:ind w:left="183" w:right="180"/>
              <w:jc w:val="center"/>
              <w:rPr>
                <w:b/>
                <w:sz w:val="18"/>
              </w:rPr>
            </w:pPr>
            <w:r>
              <w:rPr>
                <w:sz w:val="18"/>
              </w:rPr>
              <w:t>Pendiente</w:t>
            </w:r>
            <w:r>
              <w:rPr>
                <w:spacing w:val="-12"/>
                <w:sz w:val="18"/>
              </w:rPr>
              <w:t> </w:t>
            </w:r>
            <w:r>
              <w:rPr>
                <w:sz w:val="18"/>
              </w:rPr>
              <w:t>de imputar a </w:t>
            </w:r>
            <w:r>
              <w:rPr>
                <w:spacing w:val="-2"/>
                <w:sz w:val="18"/>
              </w:rPr>
              <w:t>resultados</w:t>
            </w:r>
            <w:r>
              <w:rPr>
                <w:b/>
                <w:spacing w:val="-2"/>
                <w:sz w:val="18"/>
                <w:vertAlign w:val="superscript"/>
              </w:rPr>
              <w:t>6</w:t>
            </w:r>
          </w:p>
        </w:tc>
      </w:tr>
      <w:tr>
        <w:trPr>
          <w:trHeight w:val="208" w:hRule="atLeast"/>
        </w:trPr>
        <w:tc>
          <w:tcPr>
            <w:tcW w:w="1812" w:type="dxa"/>
          </w:tcPr>
          <w:p>
            <w:pPr>
              <w:pStyle w:val="TableParagraph"/>
              <w:spacing w:line="186" w:lineRule="exact" w:before="2"/>
              <w:ind w:left="107"/>
              <w:rPr>
                <w:sz w:val="18"/>
              </w:rPr>
            </w:pPr>
            <w:r>
              <w:rPr>
                <w:sz w:val="18"/>
              </w:rPr>
              <w:t>CAB. LA </w:t>
            </w:r>
            <w:r>
              <w:rPr>
                <w:spacing w:val="-2"/>
                <w:sz w:val="18"/>
              </w:rPr>
              <w:t>PALMA</w:t>
            </w:r>
          </w:p>
        </w:tc>
        <w:tc>
          <w:tcPr>
            <w:tcW w:w="937" w:type="dxa"/>
          </w:tcPr>
          <w:p>
            <w:pPr>
              <w:pStyle w:val="TableParagraph"/>
              <w:spacing w:line="186" w:lineRule="exact" w:before="2"/>
              <w:ind w:left="107"/>
              <w:rPr>
                <w:sz w:val="18"/>
              </w:rPr>
            </w:pPr>
            <w:r>
              <w:rPr>
                <w:spacing w:val="-4"/>
                <w:sz w:val="18"/>
              </w:rPr>
              <w:t>2025</w:t>
            </w:r>
          </w:p>
        </w:tc>
        <w:tc>
          <w:tcPr>
            <w:tcW w:w="956" w:type="dxa"/>
          </w:tcPr>
          <w:p>
            <w:pPr>
              <w:pStyle w:val="TableParagraph"/>
              <w:spacing w:line="186" w:lineRule="exact" w:before="2"/>
              <w:ind w:left="107"/>
              <w:rPr>
                <w:sz w:val="18"/>
              </w:rPr>
            </w:pPr>
            <w:r>
              <w:rPr>
                <w:spacing w:val="-4"/>
                <w:sz w:val="18"/>
              </w:rPr>
              <w:t>2025</w:t>
            </w:r>
          </w:p>
        </w:tc>
        <w:tc>
          <w:tcPr>
            <w:tcW w:w="1112" w:type="dxa"/>
          </w:tcPr>
          <w:p>
            <w:pPr>
              <w:pStyle w:val="TableParagraph"/>
              <w:spacing w:line="186" w:lineRule="exact" w:before="2"/>
              <w:ind w:left="106"/>
              <w:rPr>
                <w:sz w:val="18"/>
              </w:rPr>
            </w:pPr>
            <w:r>
              <w:rPr>
                <w:spacing w:val="-2"/>
                <w:sz w:val="18"/>
              </w:rPr>
              <w:t>242.125,81</w:t>
            </w:r>
          </w:p>
        </w:tc>
        <w:tc>
          <w:tcPr>
            <w:tcW w:w="1419" w:type="dxa"/>
          </w:tcPr>
          <w:p>
            <w:pPr>
              <w:pStyle w:val="TableParagraph"/>
              <w:rPr>
                <w:sz w:val="14"/>
              </w:rPr>
            </w:pPr>
          </w:p>
        </w:tc>
        <w:tc>
          <w:tcPr>
            <w:tcW w:w="1237" w:type="dxa"/>
          </w:tcPr>
          <w:p>
            <w:pPr>
              <w:pStyle w:val="TableParagraph"/>
              <w:spacing w:line="186" w:lineRule="exact" w:before="2"/>
              <w:ind w:left="105"/>
              <w:rPr>
                <w:sz w:val="18"/>
              </w:rPr>
            </w:pPr>
            <w:r>
              <w:rPr>
                <w:spacing w:val="-2"/>
                <w:sz w:val="18"/>
              </w:rPr>
              <w:t>242.125,81</w:t>
            </w:r>
          </w:p>
        </w:tc>
        <w:tc>
          <w:tcPr>
            <w:tcW w:w="1292" w:type="dxa"/>
          </w:tcPr>
          <w:p>
            <w:pPr>
              <w:pStyle w:val="TableParagraph"/>
              <w:spacing w:line="186" w:lineRule="exact" w:before="2"/>
              <w:ind w:left="105"/>
              <w:rPr>
                <w:sz w:val="18"/>
              </w:rPr>
            </w:pPr>
            <w:r>
              <w:rPr>
                <w:spacing w:val="-2"/>
                <w:sz w:val="18"/>
              </w:rPr>
              <w:t>242.125,81</w:t>
            </w:r>
          </w:p>
        </w:tc>
        <w:tc>
          <w:tcPr>
            <w:tcW w:w="1302" w:type="dxa"/>
          </w:tcPr>
          <w:p>
            <w:pPr>
              <w:pStyle w:val="TableParagraph"/>
              <w:rPr>
                <w:sz w:val="14"/>
              </w:rPr>
            </w:pPr>
          </w:p>
        </w:tc>
      </w:tr>
      <w:tr>
        <w:trPr>
          <w:trHeight w:val="206" w:hRule="atLeast"/>
        </w:trPr>
        <w:tc>
          <w:tcPr>
            <w:tcW w:w="1812" w:type="dxa"/>
          </w:tcPr>
          <w:p>
            <w:pPr>
              <w:pStyle w:val="TableParagraph"/>
              <w:spacing w:line="186" w:lineRule="exact"/>
              <w:ind w:left="107"/>
              <w:rPr>
                <w:sz w:val="18"/>
              </w:rPr>
            </w:pPr>
            <w:r>
              <w:rPr>
                <w:sz w:val="18"/>
              </w:rPr>
              <w:t>CAB. LA </w:t>
            </w:r>
            <w:r>
              <w:rPr>
                <w:spacing w:val="-2"/>
                <w:sz w:val="18"/>
              </w:rPr>
              <w:t>PALMA</w:t>
            </w:r>
          </w:p>
        </w:tc>
        <w:tc>
          <w:tcPr>
            <w:tcW w:w="937" w:type="dxa"/>
          </w:tcPr>
          <w:p>
            <w:pPr>
              <w:pStyle w:val="TableParagraph"/>
              <w:spacing w:line="186" w:lineRule="exact"/>
              <w:ind w:left="107"/>
              <w:rPr>
                <w:sz w:val="18"/>
              </w:rPr>
            </w:pPr>
            <w:r>
              <w:rPr>
                <w:spacing w:val="-4"/>
                <w:sz w:val="18"/>
              </w:rPr>
              <w:t>2025</w:t>
            </w:r>
          </w:p>
        </w:tc>
        <w:tc>
          <w:tcPr>
            <w:tcW w:w="956" w:type="dxa"/>
          </w:tcPr>
          <w:p>
            <w:pPr>
              <w:pStyle w:val="TableParagraph"/>
              <w:spacing w:line="186" w:lineRule="exact"/>
              <w:ind w:left="107"/>
              <w:rPr>
                <w:sz w:val="18"/>
              </w:rPr>
            </w:pPr>
            <w:r>
              <w:rPr>
                <w:spacing w:val="-4"/>
                <w:sz w:val="18"/>
              </w:rPr>
              <w:t>2025</w:t>
            </w:r>
          </w:p>
        </w:tc>
        <w:tc>
          <w:tcPr>
            <w:tcW w:w="1112" w:type="dxa"/>
          </w:tcPr>
          <w:p>
            <w:pPr>
              <w:pStyle w:val="TableParagraph"/>
              <w:spacing w:line="186" w:lineRule="exact"/>
              <w:ind w:left="106"/>
              <w:rPr>
                <w:sz w:val="18"/>
              </w:rPr>
            </w:pPr>
            <w:r>
              <w:rPr>
                <w:spacing w:val="-2"/>
                <w:sz w:val="18"/>
              </w:rPr>
              <w:t>60.000,00</w:t>
            </w:r>
          </w:p>
        </w:tc>
        <w:tc>
          <w:tcPr>
            <w:tcW w:w="1419" w:type="dxa"/>
          </w:tcPr>
          <w:p>
            <w:pPr>
              <w:pStyle w:val="TableParagraph"/>
              <w:rPr>
                <w:sz w:val="14"/>
              </w:rPr>
            </w:pPr>
          </w:p>
        </w:tc>
        <w:tc>
          <w:tcPr>
            <w:tcW w:w="1237" w:type="dxa"/>
          </w:tcPr>
          <w:p>
            <w:pPr>
              <w:pStyle w:val="TableParagraph"/>
              <w:spacing w:line="186" w:lineRule="exact"/>
              <w:ind w:left="105"/>
              <w:rPr>
                <w:sz w:val="18"/>
              </w:rPr>
            </w:pPr>
            <w:r>
              <w:rPr>
                <w:spacing w:val="-2"/>
                <w:sz w:val="18"/>
              </w:rPr>
              <w:t>60.000,00</w:t>
            </w:r>
          </w:p>
        </w:tc>
        <w:tc>
          <w:tcPr>
            <w:tcW w:w="1292" w:type="dxa"/>
          </w:tcPr>
          <w:p>
            <w:pPr>
              <w:pStyle w:val="TableParagraph"/>
              <w:spacing w:line="186" w:lineRule="exact"/>
              <w:ind w:left="105"/>
              <w:rPr>
                <w:sz w:val="18"/>
              </w:rPr>
            </w:pPr>
            <w:r>
              <w:rPr>
                <w:spacing w:val="-2"/>
                <w:sz w:val="18"/>
              </w:rPr>
              <w:t>60.000,00</w:t>
            </w:r>
          </w:p>
        </w:tc>
        <w:tc>
          <w:tcPr>
            <w:tcW w:w="1302" w:type="dxa"/>
          </w:tcPr>
          <w:p>
            <w:pPr>
              <w:pStyle w:val="TableParagraph"/>
              <w:rPr>
                <w:sz w:val="14"/>
              </w:rPr>
            </w:pPr>
          </w:p>
        </w:tc>
      </w:tr>
      <w:tr>
        <w:trPr>
          <w:trHeight w:val="208" w:hRule="atLeast"/>
        </w:trPr>
        <w:tc>
          <w:tcPr>
            <w:tcW w:w="1812" w:type="dxa"/>
          </w:tcPr>
          <w:p>
            <w:pPr>
              <w:pStyle w:val="TableParagraph"/>
              <w:spacing w:line="188" w:lineRule="exact"/>
              <w:ind w:left="107"/>
              <w:rPr>
                <w:sz w:val="18"/>
              </w:rPr>
            </w:pPr>
            <w:r>
              <w:rPr>
                <w:sz w:val="18"/>
              </w:rPr>
              <w:t>CAB. LA </w:t>
            </w:r>
            <w:r>
              <w:rPr>
                <w:spacing w:val="-2"/>
                <w:sz w:val="18"/>
              </w:rPr>
              <w:t>PALMA</w:t>
            </w:r>
          </w:p>
        </w:tc>
        <w:tc>
          <w:tcPr>
            <w:tcW w:w="937" w:type="dxa"/>
          </w:tcPr>
          <w:p>
            <w:pPr>
              <w:pStyle w:val="TableParagraph"/>
              <w:spacing w:line="188" w:lineRule="exact"/>
              <w:ind w:left="107"/>
              <w:rPr>
                <w:sz w:val="18"/>
              </w:rPr>
            </w:pPr>
            <w:r>
              <w:rPr>
                <w:spacing w:val="-4"/>
                <w:sz w:val="18"/>
              </w:rPr>
              <w:t>2025</w:t>
            </w:r>
          </w:p>
        </w:tc>
        <w:tc>
          <w:tcPr>
            <w:tcW w:w="956" w:type="dxa"/>
          </w:tcPr>
          <w:p>
            <w:pPr>
              <w:pStyle w:val="TableParagraph"/>
              <w:spacing w:line="188" w:lineRule="exact"/>
              <w:ind w:left="107"/>
              <w:rPr>
                <w:sz w:val="18"/>
              </w:rPr>
            </w:pPr>
            <w:r>
              <w:rPr>
                <w:spacing w:val="-4"/>
                <w:sz w:val="18"/>
              </w:rPr>
              <w:t>2025</w:t>
            </w:r>
          </w:p>
        </w:tc>
        <w:tc>
          <w:tcPr>
            <w:tcW w:w="1112" w:type="dxa"/>
          </w:tcPr>
          <w:p>
            <w:pPr>
              <w:pStyle w:val="TableParagraph"/>
              <w:spacing w:line="188" w:lineRule="exact"/>
              <w:ind w:left="106"/>
              <w:rPr>
                <w:sz w:val="18"/>
              </w:rPr>
            </w:pPr>
            <w:r>
              <w:rPr>
                <w:spacing w:val="-2"/>
                <w:sz w:val="18"/>
              </w:rPr>
              <w:t>21.728,36</w:t>
            </w:r>
          </w:p>
        </w:tc>
        <w:tc>
          <w:tcPr>
            <w:tcW w:w="1419" w:type="dxa"/>
          </w:tcPr>
          <w:p>
            <w:pPr>
              <w:pStyle w:val="TableParagraph"/>
              <w:rPr>
                <w:sz w:val="14"/>
              </w:rPr>
            </w:pPr>
          </w:p>
        </w:tc>
        <w:tc>
          <w:tcPr>
            <w:tcW w:w="1237" w:type="dxa"/>
          </w:tcPr>
          <w:p>
            <w:pPr>
              <w:pStyle w:val="TableParagraph"/>
              <w:spacing w:line="188" w:lineRule="exact"/>
              <w:ind w:left="105"/>
              <w:rPr>
                <w:sz w:val="18"/>
              </w:rPr>
            </w:pPr>
            <w:r>
              <w:rPr>
                <w:spacing w:val="-2"/>
                <w:sz w:val="18"/>
              </w:rPr>
              <w:t>21.728,36</w:t>
            </w:r>
          </w:p>
        </w:tc>
        <w:tc>
          <w:tcPr>
            <w:tcW w:w="1292" w:type="dxa"/>
          </w:tcPr>
          <w:p>
            <w:pPr>
              <w:pStyle w:val="TableParagraph"/>
              <w:spacing w:line="188" w:lineRule="exact"/>
              <w:ind w:left="105"/>
              <w:rPr>
                <w:sz w:val="18"/>
              </w:rPr>
            </w:pPr>
            <w:r>
              <w:rPr>
                <w:spacing w:val="-2"/>
                <w:sz w:val="18"/>
              </w:rPr>
              <w:t>21.728,36</w:t>
            </w:r>
          </w:p>
        </w:tc>
        <w:tc>
          <w:tcPr>
            <w:tcW w:w="1302" w:type="dxa"/>
          </w:tcPr>
          <w:p>
            <w:pPr>
              <w:pStyle w:val="TableParagraph"/>
              <w:rPr>
                <w:sz w:val="14"/>
              </w:rPr>
            </w:pPr>
          </w:p>
        </w:tc>
      </w:tr>
      <w:tr>
        <w:trPr>
          <w:trHeight w:val="206" w:hRule="atLeast"/>
        </w:trPr>
        <w:tc>
          <w:tcPr>
            <w:tcW w:w="1812" w:type="dxa"/>
          </w:tcPr>
          <w:p>
            <w:pPr>
              <w:pStyle w:val="TableParagraph"/>
              <w:spacing w:line="186" w:lineRule="exact"/>
              <w:ind w:left="107"/>
              <w:rPr>
                <w:sz w:val="18"/>
              </w:rPr>
            </w:pPr>
            <w:r>
              <w:rPr>
                <w:sz w:val="18"/>
              </w:rPr>
              <w:t>CAB. LA </w:t>
            </w:r>
            <w:r>
              <w:rPr>
                <w:spacing w:val="-2"/>
                <w:sz w:val="18"/>
              </w:rPr>
              <w:t>PALMA</w:t>
            </w:r>
          </w:p>
        </w:tc>
        <w:tc>
          <w:tcPr>
            <w:tcW w:w="937" w:type="dxa"/>
          </w:tcPr>
          <w:p>
            <w:pPr>
              <w:pStyle w:val="TableParagraph"/>
              <w:spacing w:line="186" w:lineRule="exact"/>
              <w:ind w:left="107"/>
              <w:rPr>
                <w:sz w:val="18"/>
              </w:rPr>
            </w:pPr>
            <w:r>
              <w:rPr>
                <w:spacing w:val="-4"/>
                <w:sz w:val="18"/>
              </w:rPr>
              <w:t>2025</w:t>
            </w:r>
          </w:p>
        </w:tc>
        <w:tc>
          <w:tcPr>
            <w:tcW w:w="956" w:type="dxa"/>
          </w:tcPr>
          <w:p>
            <w:pPr>
              <w:pStyle w:val="TableParagraph"/>
              <w:spacing w:line="186" w:lineRule="exact"/>
              <w:ind w:left="107"/>
              <w:rPr>
                <w:sz w:val="18"/>
              </w:rPr>
            </w:pPr>
            <w:r>
              <w:rPr>
                <w:spacing w:val="-4"/>
                <w:sz w:val="18"/>
              </w:rPr>
              <w:t>2025</w:t>
            </w:r>
          </w:p>
        </w:tc>
        <w:tc>
          <w:tcPr>
            <w:tcW w:w="1112" w:type="dxa"/>
          </w:tcPr>
          <w:p>
            <w:pPr>
              <w:pStyle w:val="TableParagraph"/>
              <w:spacing w:line="186" w:lineRule="exact"/>
              <w:ind w:left="106"/>
              <w:rPr>
                <w:sz w:val="18"/>
              </w:rPr>
            </w:pPr>
            <w:r>
              <w:rPr>
                <w:spacing w:val="-2"/>
                <w:sz w:val="18"/>
              </w:rPr>
              <w:t>8.000,00</w:t>
            </w:r>
          </w:p>
        </w:tc>
        <w:tc>
          <w:tcPr>
            <w:tcW w:w="1419" w:type="dxa"/>
          </w:tcPr>
          <w:p>
            <w:pPr>
              <w:pStyle w:val="TableParagraph"/>
              <w:rPr>
                <w:sz w:val="14"/>
              </w:rPr>
            </w:pPr>
          </w:p>
        </w:tc>
        <w:tc>
          <w:tcPr>
            <w:tcW w:w="1237" w:type="dxa"/>
          </w:tcPr>
          <w:p>
            <w:pPr>
              <w:pStyle w:val="TableParagraph"/>
              <w:spacing w:line="186" w:lineRule="exact"/>
              <w:ind w:left="105"/>
              <w:rPr>
                <w:sz w:val="18"/>
              </w:rPr>
            </w:pPr>
            <w:r>
              <w:rPr>
                <w:spacing w:val="-2"/>
                <w:sz w:val="18"/>
              </w:rPr>
              <w:t>8.000,00</w:t>
            </w:r>
          </w:p>
        </w:tc>
        <w:tc>
          <w:tcPr>
            <w:tcW w:w="1292" w:type="dxa"/>
          </w:tcPr>
          <w:p>
            <w:pPr>
              <w:pStyle w:val="TableParagraph"/>
              <w:spacing w:line="186" w:lineRule="exact"/>
              <w:ind w:left="105"/>
              <w:rPr>
                <w:sz w:val="18"/>
              </w:rPr>
            </w:pPr>
            <w:r>
              <w:rPr>
                <w:spacing w:val="-2"/>
                <w:sz w:val="18"/>
              </w:rPr>
              <w:t>8.000,00</w:t>
            </w:r>
          </w:p>
        </w:tc>
        <w:tc>
          <w:tcPr>
            <w:tcW w:w="1302" w:type="dxa"/>
          </w:tcPr>
          <w:p>
            <w:pPr>
              <w:pStyle w:val="TableParagraph"/>
              <w:rPr>
                <w:sz w:val="14"/>
              </w:rPr>
            </w:pPr>
          </w:p>
        </w:tc>
      </w:tr>
      <w:tr>
        <w:trPr>
          <w:trHeight w:val="206" w:hRule="atLeast"/>
        </w:trPr>
        <w:tc>
          <w:tcPr>
            <w:tcW w:w="1812" w:type="dxa"/>
          </w:tcPr>
          <w:p>
            <w:pPr>
              <w:pStyle w:val="TableParagraph"/>
              <w:spacing w:line="186" w:lineRule="exact"/>
              <w:ind w:left="107"/>
              <w:rPr>
                <w:sz w:val="18"/>
              </w:rPr>
            </w:pPr>
            <w:r>
              <w:rPr>
                <w:sz w:val="18"/>
              </w:rPr>
              <w:t>AYTO</w:t>
            </w:r>
            <w:r>
              <w:rPr>
                <w:spacing w:val="42"/>
                <w:sz w:val="18"/>
              </w:rPr>
              <w:t> </w:t>
            </w:r>
            <w:r>
              <w:rPr>
                <w:spacing w:val="-2"/>
                <w:sz w:val="18"/>
              </w:rPr>
              <w:t>LLANOS</w:t>
            </w:r>
          </w:p>
        </w:tc>
        <w:tc>
          <w:tcPr>
            <w:tcW w:w="937" w:type="dxa"/>
          </w:tcPr>
          <w:p>
            <w:pPr>
              <w:pStyle w:val="TableParagraph"/>
              <w:spacing w:line="186" w:lineRule="exact"/>
              <w:ind w:left="107"/>
              <w:rPr>
                <w:sz w:val="18"/>
              </w:rPr>
            </w:pPr>
            <w:r>
              <w:rPr>
                <w:spacing w:val="-4"/>
                <w:sz w:val="18"/>
              </w:rPr>
              <w:t>2025</w:t>
            </w:r>
          </w:p>
        </w:tc>
        <w:tc>
          <w:tcPr>
            <w:tcW w:w="956" w:type="dxa"/>
          </w:tcPr>
          <w:p>
            <w:pPr>
              <w:pStyle w:val="TableParagraph"/>
              <w:spacing w:line="186" w:lineRule="exact"/>
              <w:ind w:left="107"/>
              <w:rPr>
                <w:sz w:val="18"/>
              </w:rPr>
            </w:pPr>
            <w:r>
              <w:rPr>
                <w:spacing w:val="-4"/>
                <w:sz w:val="18"/>
              </w:rPr>
              <w:t>2025</w:t>
            </w:r>
          </w:p>
        </w:tc>
        <w:tc>
          <w:tcPr>
            <w:tcW w:w="1112" w:type="dxa"/>
          </w:tcPr>
          <w:p>
            <w:pPr>
              <w:pStyle w:val="TableParagraph"/>
              <w:spacing w:line="186" w:lineRule="exact"/>
              <w:ind w:left="106"/>
              <w:rPr>
                <w:sz w:val="18"/>
              </w:rPr>
            </w:pPr>
            <w:r>
              <w:rPr>
                <w:spacing w:val="-2"/>
                <w:sz w:val="18"/>
              </w:rPr>
              <w:t>7.651,59</w:t>
            </w:r>
          </w:p>
        </w:tc>
        <w:tc>
          <w:tcPr>
            <w:tcW w:w="1419" w:type="dxa"/>
          </w:tcPr>
          <w:p>
            <w:pPr>
              <w:pStyle w:val="TableParagraph"/>
              <w:rPr>
                <w:sz w:val="14"/>
              </w:rPr>
            </w:pPr>
          </w:p>
        </w:tc>
        <w:tc>
          <w:tcPr>
            <w:tcW w:w="1237" w:type="dxa"/>
          </w:tcPr>
          <w:p>
            <w:pPr>
              <w:pStyle w:val="TableParagraph"/>
              <w:spacing w:line="186" w:lineRule="exact"/>
              <w:ind w:left="105"/>
              <w:rPr>
                <w:sz w:val="18"/>
              </w:rPr>
            </w:pPr>
            <w:r>
              <w:rPr>
                <w:spacing w:val="-2"/>
                <w:sz w:val="18"/>
              </w:rPr>
              <w:t>7.651,59</w:t>
            </w:r>
          </w:p>
        </w:tc>
        <w:tc>
          <w:tcPr>
            <w:tcW w:w="1292" w:type="dxa"/>
          </w:tcPr>
          <w:p>
            <w:pPr>
              <w:pStyle w:val="TableParagraph"/>
              <w:spacing w:line="186" w:lineRule="exact"/>
              <w:ind w:left="105"/>
              <w:rPr>
                <w:sz w:val="18"/>
              </w:rPr>
            </w:pPr>
            <w:r>
              <w:rPr>
                <w:spacing w:val="-2"/>
                <w:sz w:val="18"/>
              </w:rPr>
              <w:t>7.651,59</w:t>
            </w:r>
          </w:p>
        </w:tc>
        <w:tc>
          <w:tcPr>
            <w:tcW w:w="1302" w:type="dxa"/>
          </w:tcPr>
          <w:p>
            <w:pPr>
              <w:pStyle w:val="TableParagraph"/>
              <w:rPr>
                <w:sz w:val="14"/>
              </w:rPr>
            </w:pPr>
          </w:p>
        </w:tc>
      </w:tr>
      <w:tr>
        <w:trPr>
          <w:trHeight w:val="208" w:hRule="atLeast"/>
        </w:trPr>
        <w:tc>
          <w:tcPr>
            <w:tcW w:w="1812" w:type="dxa"/>
          </w:tcPr>
          <w:p>
            <w:pPr>
              <w:pStyle w:val="TableParagraph"/>
              <w:spacing w:line="186" w:lineRule="exact" w:before="2"/>
              <w:ind w:left="107"/>
              <w:rPr>
                <w:sz w:val="18"/>
              </w:rPr>
            </w:pPr>
            <w:r>
              <w:rPr>
                <w:sz w:val="18"/>
              </w:rPr>
              <w:t>CAB. LA </w:t>
            </w:r>
            <w:r>
              <w:rPr>
                <w:spacing w:val="-2"/>
                <w:sz w:val="18"/>
              </w:rPr>
              <w:t>PALMA</w:t>
            </w:r>
          </w:p>
        </w:tc>
        <w:tc>
          <w:tcPr>
            <w:tcW w:w="937" w:type="dxa"/>
          </w:tcPr>
          <w:p>
            <w:pPr>
              <w:pStyle w:val="TableParagraph"/>
              <w:spacing w:line="186" w:lineRule="exact" w:before="2"/>
              <w:ind w:left="107"/>
              <w:rPr>
                <w:sz w:val="18"/>
              </w:rPr>
            </w:pPr>
            <w:r>
              <w:rPr>
                <w:spacing w:val="-4"/>
                <w:sz w:val="18"/>
              </w:rPr>
              <w:t>2025</w:t>
            </w:r>
          </w:p>
        </w:tc>
        <w:tc>
          <w:tcPr>
            <w:tcW w:w="956" w:type="dxa"/>
          </w:tcPr>
          <w:p>
            <w:pPr>
              <w:pStyle w:val="TableParagraph"/>
              <w:spacing w:line="186" w:lineRule="exact" w:before="2"/>
              <w:ind w:left="107"/>
              <w:rPr>
                <w:sz w:val="18"/>
              </w:rPr>
            </w:pPr>
            <w:r>
              <w:rPr>
                <w:spacing w:val="-4"/>
                <w:sz w:val="18"/>
              </w:rPr>
              <w:t>2025</w:t>
            </w:r>
          </w:p>
        </w:tc>
        <w:tc>
          <w:tcPr>
            <w:tcW w:w="1112" w:type="dxa"/>
          </w:tcPr>
          <w:p>
            <w:pPr>
              <w:pStyle w:val="TableParagraph"/>
              <w:spacing w:line="186" w:lineRule="exact" w:before="2"/>
              <w:ind w:left="106"/>
              <w:rPr>
                <w:sz w:val="18"/>
              </w:rPr>
            </w:pPr>
            <w:r>
              <w:rPr>
                <w:spacing w:val="-2"/>
                <w:sz w:val="18"/>
              </w:rPr>
              <w:t>9.262,50</w:t>
            </w:r>
          </w:p>
        </w:tc>
        <w:tc>
          <w:tcPr>
            <w:tcW w:w="1419" w:type="dxa"/>
          </w:tcPr>
          <w:p>
            <w:pPr>
              <w:pStyle w:val="TableParagraph"/>
              <w:rPr>
                <w:sz w:val="14"/>
              </w:rPr>
            </w:pPr>
          </w:p>
        </w:tc>
        <w:tc>
          <w:tcPr>
            <w:tcW w:w="1237" w:type="dxa"/>
          </w:tcPr>
          <w:p>
            <w:pPr>
              <w:pStyle w:val="TableParagraph"/>
              <w:spacing w:line="186" w:lineRule="exact" w:before="2"/>
              <w:ind w:left="105"/>
              <w:rPr>
                <w:sz w:val="18"/>
              </w:rPr>
            </w:pPr>
            <w:r>
              <w:rPr>
                <w:spacing w:val="-2"/>
                <w:sz w:val="18"/>
              </w:rPr>
              <w:t>9.262,50</w:t>
            </w:r>
          </w:p>
        </w:tc>
        <w:tc>
          <w:tcPr>
            <w:tcW w:w="1292" w:type="dxa"/>
          </w:tcPr>
          <w:p>
            <w:pPr>
              <w:pStyle w:val="TableParagraph"/>
              <w:spacing w:line="186" w:lineRule="exact" w:before="2"/>
              <w:ind w:left="105"/>
              <w:rPr>
                <w:sz w:val="18"/>
              </w:rPr>
            </w:pPr>
            <w:r>
              <w:rPr>
                <w:spacing w:val="-2"/>
                <w:sz w:val="18"/>
              </w:rPr>
              <w:t>9.262,70</w:t>
            </w:r>
          </w:p>
        </w:tc>
        <w:tc>
          <w:tcPr>
            <w:tcW w:w="1302" w:type="dxa"/>
          </w:tcPr>
          <w:p>
            <w:pPr>
              <w:pStyle w:val="TableParagraph"/>
              <w:rPr>
                <w:sz w:val="14"/>
              </w:rPr>
            </w:pPr>
          </w:p>
        </w:tc>
      </w:tr>
      <w:tr>
        <w:trPr>
          <w:trHeight w:val="206" w:hRule="atLeast"/>
        </w:trPr>
        <w:tc>
          <w:tcPr>
            <w:tcW w:w="3705" w:type="dxa"/>
            <w:gridSpan w:val="3"/>
            <w:shd w:val="clear" w:color="auto" w:fill="E6E6E6"/>
          </w:tcPr>
          <w:p>
            <w:pPr>
              <w:pStyle w:val="TableParagraph"/>
              <w:spacing w:line="186" w:lineRule="exact"/>
              <w:ind w:right="95"/>
              <w:jc w:val="right"/>
              <w:rPr>
                <w:b/>
                <w:sz w:val="18"/>
              </w:rPr>
            </w:pPr>
            <w:r>
              <w:rPr>
                <w:b/>
                <w:spacing w:val="-2"/>
                <w:sz w:val="18"/>
              </w:rPr>
              <w:t>Totales…</w:t>
            </w:r>
          </w:p>
        </w:tc>
        <w:tc>
          <w:tcPr>
            <w:tcW w:w="1112" w:type="dxa"/>
          </w:tcPr>
          <w:p>
            <w:pPr>
              <w:pStyle w:val="TableParagraph"/>
              <w:spacing w:line="186" w:lineRule="exact"/>
              <w:ind w:left="106"/>
              <w:rPr>
                <w:b/>
                <w:sz w:val="18"/>
              </w:rPr>
            </w:pPr>
            <w:r>
              <w:rPr>
                <w:b/>
                <w:spacing w:val="-2"/>
                <w:sz w:val="18"/>
              </w:rPr>
              <w:t>363.074,05</w:t>
            </w:r>
          </w:p>
        </w:tc>
        <w:tc>
          <w:tcPr>
            <w:tcW w:w="1419" w:type="dxa"/>
          </w:tcPr>
          <w:p>
            <w:pPr>
              <w:pStyle w:val="TableParagraph"/>
              <w:rPr>
                <w:sz w:val="14"/>
              </w:rPr>
            </w:pPr>
          </w:p>
        </w:tc>
        <w:tc>
          <w:tcPr>
            <w:tcW w:w="1237" w:type="dxa"/>
          </w:tcPr>
          <w:p>
            <w:pPr>
              <w:pStyle w:val="TableParagraph"/>
              <w:spacing w:line="186" w:lineRule="exact"/>
              <w:ind w:left="105"/>
              <w:rPr>
                <w:b/>
                <w:sz w:val="18"/>
              </w:rPr>
            </w:pPr>
            <w:r>
              <w:rPr>
                <w:b/>
                <w:spacing w:val="-2"/>
                <w:sz w:val="18"/>
              </w:rPr>
              <w:t>363.074,05</w:t>
            </w:r>
          </w:p>
        </w:tc>
        <w:tc>
          <w:tcPr>
            <w:tcW w:w="1292" w:type="dxa"/>
          </w:tcPr>
          <w:p>
            <w:pPr>
              <w:pStyle w:val="TableParagraph"/>
              <w:spacing w:line="186" w:lineRule="exact"/>
              <w:ind w:left="105"/>
              <w:rPr>
                <w:b/>
                <w:sz w:val="18"/>
              </w:rPr>
            </w:pPr>
            <w:r>
              <w:rPr>
                <w:b/>
                <w:spacing w:val="-2"/>
                <w:sz w:val="18"/>
              </w:rPr>
              <w:t>363.074,05</w:t>
            </w:r>
          </w:p>
        </w:tc>
        <w:tc>
          <w:tcPr>
            <w:tcW w:w="1302" w:type="dxa"/>
          </w:tcPr>
          <w:p>
            <w:pPr>
              <w:pStyle w:val="TableParagraph"/>
              <w:rPr>
                <w:sz w:val="14"/>
              </w:rPr>
            </w:pPr>
          </w:p>
        </w:tc>
      </w:tr>
    </w:tbl>
    <w:p>
      <w:pPr>
        <w:pStyle w:val="TableParagraph"/>
        <w:spacing w:after="0"/>
        <w:rPr>
          <w:sz w:val="14"/>
        </w:rPr>
        <w:sectPr>
          <w:pgSz w:w="12240" w:h="15840"/>
          <w:pgMar w:header="0" w:footer="926" w:top="1060" w:bottom="1160" w:left="1080" w:right="1080"/>
        </w:sectPr>
      </w:pPr>
    </w:p>
    <w:p>
      <w:pPr>
        <w:pStyle w:val="BodyText"/>
        <w:spacing w:before="72"/>
        <w:ind w:left="763" w:right="619"/>
      </w:pPr>
      <w:r>
        <w:rPr/>
        <w:t>Análisis</w:t>
      </w:r>
      <w:r>
        <w:rPr>
          <w:spacing w:val="-6"/>
        </w:rPr>
        <w:t> </w:t>
      </w:r>
      <w:r>
        <w:rPr/>
        <w:t>del</w:t>
      </w:r>
      <w:r>
        <w:rPr>
          <w:spacing w:val="-6"/>
        </w:rPr>
        <w:t> </w:t>
      </w:r>
      <w:r>
        <w:rPr/>
        <w:t>movimiento</w:t>
      </w:r>
      <w:r>
        <w:rPr>
          <w:spacing w:val="-9"/>
        </w:rPr>
        <w:t> </w:t>
      </w:r>
      <w:r>
        <w:rPr/>
        <w:t>del</w:t>
      </w:r>
      <w:r>
        <w:rPr>
          <w:spacing w:val="-6"/>
        </w:rPr>
        <w:t> </w:t>
      </w:r>
      <w:r>
        <w:rPr/>
        <w:t>contenido</w:t>
      </w:r>
      <w:r>
        <w:rPr>
          <w:spacing w:val="-7"/>
        </w:rPr>
        <w:t> </w:t>
      </w:r>
      <w:r>
        <w:rPr/>
        <w:t>de</w:t>
      </w:r>
      <w:r>
        <w:rPr>
          <w:spacing w:val="-8"/>
        </w:rPr>
        <w:t> </w:t>
      </w:r>
      <w:r>
        <w:rPr/>
        <w:t>la</w:t>
      </w:r>
      <w:r>
        <w:rPr>
          <w:spacing w:val="-7"/>
        </w:rPr>
        <w:t> </w:t>
      </w:r>
      <w:r>
        <w:rPr/>
        <w:t>Subagrupación</w:t>
      </w:r>
      <w:r>
        <w:rPr>
          <w:spacing w:val="-5"/>
        </w:rPr>
        <w:t> </w:t>
      </w:r>
      <w:r>
        <w:rPr/>
        <w:t>A-3)</w:t>
      </w:r>
      <w:r>
        <w:rPr>
          <w:spacing w:val="-8"/>
        </w:rPr>
        <w:t> </w:t>
      </w:r>
      <w:r>
        <w:rPr/>
        <w:t>del</w:t>
      </w:r>
      <w:r>
        <w:rPr>
          <w:spacing w:val="-6"/>
        </w:rPr>
        <w:t> </w:t>
      </w:r>
      <w:r>
        <w:rPr/>
        <w:t>Balance,</w:t>
      </w:r>
      <w:r>
        <w:rPr>
          <w:spacing w:val="-7"/>
        </w:rPr>
        <w:t> </w:t>
      </w:r>
      <w:r>
        <w:rPr/>
        <w:t>indicando</w:t>
      </w:r>
      <w:r>
        <w:rPr>
          <w:spacing w:val="-7"/>
        </w:rPr>
        <w:t> </w:t>
      </w:r>
      <w:r>
        <w:rPr/>
        <w:t>el saldo inicial y final así como los aumentos y disminuciones:</w:t>
      </w:r>
    </w:p>
    <w:p>
      <w:pPr>
        <w:pStyle w:val="BodyText"/>
        <w:spacing w:before="47"/>
        <w:rPr>
          <w:sz w:val="20"/>
        </w:rPr>
      </w:pPr>
    </w:p>
    <w:tbl>
      <w:tblPr>
        <w:tblW w:w="0" w:type="auto"/>
        <w:jc w:val="left"/>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1"/>
        <w:gridCol w:w="1728"/>
        <w:gridCol w:w="1728"/>
        <w:gridCol w:w="1731"/>
        <w:gridCol w:w="1728"/>
      </w:tblGrid>
      <w:tr>
        <w:trPr>
          <w:trHeight w:val="458" w:hRule="atLeast"/>
        </w:trPr>
        <w:tc>
          <w:tcPr>
            <w:tcW w:w="1731" w:type="dxa"/>
          </w:tcPr>
          <w:p>
            <w:pPr>
              <w:pStyle w:val="TableParagraph"/>
              <w:spacing w:line="228" w:lineRule="exact"/>
              <w:ind w:left="477" w:right="109" w:hanging="356"/>
              <w:rPr>
                <w:b/>
                <w:sz w:val="20"/>
              </w:rPr>
            </w:pPr>
            <w:r>
              <w:rPr>
                <w:b/>
                <w:sz w:val="20"/>
              </w:rPr>
              <w:t>Denominación</w:t>
            </w:r>
            <w:r>
              <w:rPr>
                <w:b/>
                <w:spacing w:val="-13"/>
                <w:sz w:val="20"/>
              </w:rPr>
              <w:t> </w:t>
            </w:r>
            <w:r>
              <w:rPr>
                <w:b/>
                <w:sz w:val="20"/>
              </w:rPr>
              <w:t>de la cuenta</w:t>
            </w:r>
          </w:p>
        </w:tc>
        <w:tc>
          <w:tcPr>
            <w:tcW w:w="1728" w:type="dxa"/>
            <w:shd w:val="clear" w:color="auto" w:fill="E6E6E6"/>
          </w:tcPr>
          <w:p>
            <w:pPr>
              <w:pStyle w:val="TableParagraph"/>
              <w:spacing w:before="120"/>
              <w:ind w:left="7" w:right="5"/>
              <w:jc w:val="center"/>
              <w:rPr>
                <w:b/>
                <w:sz w:val="20"/>
              </w:rPr>
            </w:pPr>
            <w:r>
              <w:rPr>
                <w:b/>
                <w:sz w:val="20"/>
              </w:rPr>
              <w:t>Saldo</w:t>
            </w:r>
            <w:r>
              <w:rPr>
                <w:b/>
                <w:spacing w:val="-5"/>
                <w:sz w:val="20"/>
              </w:rPr>
              <w:t> </w:t>
            </w:r>
            <w:r>
              <w:rPr>
                <w:b/>
                <w:spacing w:val="-2"/>
                <w:sz w:val="20"/>
              </w:rPr>
              <w:t>Inicial</w:t>
            </w:r>
            <w:r>
              <w:rPr>
                <w:b/>
                <w:spacing w:val="-2"/>
                <w:sz w:val="20"/>
                <w:vertAlign w:val="superscript"/>
              </w:rPr>
              <w:t>7</w:t>
            </w:r>
          </w:p>
        </w:tc>
        <w:tc>
          <w:tcPr>
            <w:tcW w:w="1728" w:type="dxa"/>
            <w:shd w:val="clear" w:color="auto" w:fill="E6E6E6"/>
          </w:tcPr>
          <w:p>
            <w:pPr>
              <w:pStyle w:val="TableParagraph"/>
              <w:spacing w:before="120"/>
              <w:ind w:left="434"/>
              <w:rPr>
                <w:b/>
                <w:sz w:val="20"/>
              </w:rPr>
            </w:pPr>
            <w:r>
              <w:rPr>
                <w:b/>
                <w:spacing w:val="-2"/>
                <w:sz w:val="20"/>
              </w:rPr>
              <w:t>Entradas</w:t>
            </w:r>
            <w:r>
              <w:rPr>
                <w:b/>
                <w:spacing w:val="-2"/>
                <w:sz w:val="20"/>
                <w:vertAlign w:val="superscript"/>
              </w:rPr>
              <w:t>8</w:t>
            </w:r>
          </w:p>
        </w:tc>
        <w:tc>
          <w:tcPr>
            <w:tcW w:w="1731" w:type="dxa"/>
            <w:shd w:val="clear" w:color="auto" w:fill="E6E6E6"/>
          </w:tcPr>
          <w:p>
            <w:pPr>
              <w:pStyle w:val="TableParagraph"/>
              <w:spacing w:before="120"/>
              <w:ind w:left="5"/>
              <w:jc w:val="center"/>
              <w:rPr>
                <w:b/>
                <w:sz w:val="20"/>
              </w:rPr>
            </w:pPr>
            <w:r>
              <w:rPr>
                <w:b/>
                <w:spacing w:val="-2"/>
                <w:sz w:val="20"/>
              </w:rPr>
              <w:t>Salidas</w:t>
            </w:r>
            <w:r>
              <w:rPr>
                <w:b/>
                <w:spacing w:val="-2"/>
                <w:sz w:val="20"/>
                <w:vertAlign w:val="superscript"/>
              </w:rPr>
              <w:t>9</w:t>
            </w:r>
          </w:p>
        </w:tc>
        <w:tc>
          <w:tcPr>
            <w:tcW w:w="1728" w:type="dxa"/>
            <w:shd w:val="clear" w:color="auto" w:fill="E6E6E6"/>
          </w:tcPr>
          <w:p>
            <w:pPr>
              <w:pStyle w:val="TableParagraph"/>
              <w:spacing w:before="120"/>
              <w:ind w:left="7"/>
              <w:jc w:val="center"/>
              <w:rPr>
                <w:b/>
                <w:sz w:val="20"/>
              </w:rPr>
            </w:pPr>
            <w:r>
              <w:rPr>
                <w:b/>
                <w:sz w:val="20"/>
              </w:rPr>
              <w:t>Saldo</w:t>
            </w:r>
            <w:r>
              <w:rPr>
                <w:b/>
                <w:spacing w:val="-5"/>
                <w:sz w:val="20"/>
              </w:rPr>
              <w:t> </w:t>
            </w:r>
            <w:r>
              <w:rPr>
                <w:b/>
                <w:spacing w:val="-2"/>
                <w:sz w:val="20"/>
              </w:rPr>
              <w:t>Final</w:t>
            </w:r>
            <w:r>
              <w:rPr>
                <w:b/>
                <w:spacing w:val="-2"/>
                <w:sz w:val="20"/>
                <w:vertAlign w:val="superscript"/>
              </w:rPr>
              <w:t>10</w:t>
            </w:r>
          </w:p>
        </w:tc>
      </w:tr>
      <w:tr>
        <w:trPr>
          <w:trHeight w:val="460" w:hRule="atLeast"/>
        </w:trPr>
        <w:tc>
          <w:tcPr>
            <w:tcW w:w="1731" w:type="dxa"/>
            <w:shd w:val="clear" w:color="auto" w:fill="E6E6E6"/>
          </w:tcPr>
          <w:p>
            <w:pPr>
              <w:pStyle w:val="TableParagraph"/>
              <w:spacing w:line="230" w:lineRule="atLeast"/>
              <w:ind w:left="107" w:right="257"/>
              <w:rPr>
                <w:sz w:val="20"/>
              </w:rPr>
            </w:pPr>
            <w:r>
              <w:rPr>
                <w:sz w:val="20"/>
              </w:rPr>
              <w:t>Subvenciones</w:t>
            </w:r>
            <w:r>
              <w:rPr>
                <w:spacing w:val="-13"/>
                <w:sz w:val="20"/>
              </w:rPr>
              <w:t> </w:t>
            </w:r>
            <w:r>
              <w:rPr>
                <w:sz w:val="20"/>
              </w:rPr>
              <w:t>de </w:t>
            </w:r>
            <w:r>
              <w:rPr>
                <w:spacing w:val="-2"/>
                <w:sz w:val="20"/>
              </w:rPr>
              <w:t>capital</w:t>
            </w:r>
          </w:p>
        </w:tc>
        <w:tc>
          <w:tcPr>
            <w:tcW w:w="1728" w:type="dxa"/>
          </w:tcPr>
          <w:p>
            <w:pPr>
              <w:pStyle w:val="TableParagraph"/>
              <w:spacing w:before="115"/>
              <w:ind w:left="7" w:right="5"/>
              <w:jc w:val="center"/>
              <w:rPr>
                <w:sz w:val="20"/>
              </w:rPr>
            </w:pPr>
            <w:r>
              <w:rPr>
                <w:spacing w:val="-2"/>
                <w:sz w:val="20"/>
              </w:rPr>
              <w:t>780.163,37</w:t>
            </w:r>
          </w:p>
        </w:tc>
        <w:tc>
          <w:tcPr>
            <w:tcW w:w="1728" w:type="dxa"/>
          </w:tcPr>
          <w:p>
            <w:pPr>
              <w:pStyle w:val="TableParagraph"/>
              <w:rPr>
                <w:sz w:val="12"/>
              </w:rPr>
            </w:pPr>
          </w:p>
        </w:tc>
        <w:tc>
          <w:tcPr>
            <w:tcW w:w="1731" w:type="dxa"/>
          </w:tcPr>
          <w:p>
            <w:pPr>
              <w:pStyle w:val="TableParagraph"/>
              <w:spacing w:before="115"/>
              <w:ind w:left="5" w:right="1"/>
              <w:jc w:val="center"/>
              <w:rPr>
                <w:sz w:val="20"/>
              </w:rPr>
            </w:pPr>
            <w:r>
              <w:rPr>
                <w:spacing w:val="-2"/>
                <w:sz w:val="20"/>
              </w:rPr>
              <w:t>19.060,92</w:t>
            </w:r>
          </w:p>
        </w:tc>
        <w:tc>
          <w:tcPr>
            <w:tcW w:w="1728" w:type="dxa"/>
          </w:tcPr>
          <w:p>
            <w:pPr>
              <w:pStyle w:val="TableParagraph"/>
              <w:spacing w:before="115"/>
              <w:ind w:left="7"/>
              <w:jc w:val="center"/>
              <w:rPr>
                <w:sz w:val="20"/>
              </w:rPr>
            </w:pPr>
            <w:r>
              <w:rPr>
                <w:spacing w:val="-2"/>
                <w:sz w:val="20"/>
              </w:rPr>
              <w:t>761.102,45</w:t>
            </w:r>
          </w:p>
        </w:tc>
      </w:tr>
      <w:tr>
        <w:trPr>
          <w:trHeight w:val="460" w:hRule="atLeast"/>
        </w:trPr>
        <w:tc>
          <w:tcPr>
            <w:tcW w:w="1731" w:type="dxa"/>
            <w:shd w:val="clear" w:color="auto" w:fill="E6E6E6"/>
          </w:tcPr>
          <w:p>
            <w:pPr>
              <w:pStyle w:val="TableParagraph"/>
              <w:spacing w:line="230" w:lineRule="atLeast"/>
              <w:ind w:left="107" w:right="109"/>
              <w:rPr>
                <w:sz w:val="20"/>
              </w:rPr>
            </w:pPr>
            <w:r>
              <w:rPr>
                <w:sz w:val="20"/>
              </w:rPr>
              <w:t>Donaciones y legados</w:t>
            </w:r>
            <w:r>
              <w:rPr>
                <w:spacing w:val="-13"/>
                <w:sz w:val="20"/>
              </w:rPr>
              <w:t> </w:t>
            </w:r>
            <w:r>
              <w:rPr>
                <w:sz w:val="20"/>
              </w:rPr>
              <w:t>de</w:t>
            </w:r>
            <w:r>
              <w:rPr>
                <w:spacing w:val="-12"/>
                <w:sz w:val="20"/>
              </w:rPr>
              <w:t> </w:t>
            </w:r>
            <w:r>
              <w:rPr>
                <w:sz w:val="20"/>
              </w:rPr>
              <w:t>capital</w:t>
            </w:r>
          </w:p>
        </w:tc>
        <w:tc>
          <w:tcPr>
            <w:tcW w:w="1728" w:type="dxa"/>
          </w:tcPr>
          <w:p>
            <w:pPr>
              <w:pStyle w:val="TableParagraph"/>
              <w:rPr>
                <w:sz w:val="12"/>
              </w:rPr>
            </w:pPr>
          </w:p>
        </w:tc>
        <w:tc>
          <w:tcPr>
            <w:tcW w:w="1728" w:type="dxa"/>
          </w:tcPr>
          <w:p>
            <w:pPr>
              <w:pStyle w:val="TableParagraph"/>
              <w:rPr>
                <w:sz w:val="12"/>
              </w:rPr>
            </w:pPr>
          </w:p>
        </w:tc>
        <w:tc>
          <w:tcPr>
            <w:tcW w:w="1731" w:type="dxa"/>
          </w:tcPr>
          <w:p>
            <w:pPr>
              <w:pStyle w:val="TableParagraph"/>
              <w:rPr>
                <w:sz w:val="12"/>
              </w:rPr>
            </w:pPr>
          </w:p>
        </w:tc>
        <w:tc>
          <w:tcPr>
            <w:tcW w:w="1728" w:type="dxa"/>
          </w:tcPr>
          <w:p>
            <w:pPr>
              <w:pStyle w:val="TableParagraph"/>
              <w:rPr>
                <w:sz w:val="12"/>
              </w:rPr>
            </w:pPr>
          </w:p>
        </w:tc>
      </w:tr>
      <w:tr>
        <w:trPr>
          <w:trHeight w:val="691" w:hRule="atLeast"/>
        </w:trPr>
        <w:tc>
          <w:tcPr>
            <w:tcW w:w="1731" w:type="dxa"/>
            <w:shd w:val="clear" w:color="auto" w:fill="E6E6E6"/>
          </w:tcPr>
          <w:p>
            <w:pPr>
              <w:pStyle w:val="TableParagraph"/>
              <w:ind w:left="107"/>
              <w:rPr>
                <w:sz w:val="20"/>
              </w:rPr>
            </w:pPr>
            <w:r>
              <w:rPr>
                <w:spacing w:val="-2"/>
                <w:sz w:val="20"/>
              </w:rPr>
              <w:t>Otras</w:t>
            </w:r>
          </w:p>
          <w:p>
            <w:pPr>
              <w:pStyle w:val="TableParagraph"/>
              <w:spacing w:line="230" w:lineRule="atLeast"/>
              <w:ind w:left="107" w:right="382"/>
              <w:rPr>
                <w:sz w:val="20"/>
              </w:rPr>
            </w:pPr>
            <w:r>
              <w:rPr>
                <w:sz w:val="20"/>
              </w:rPr>
              <w:t>subvenciones</w:t>
            </w:r>
            <w:r>
              <w:rPr>
                <w:spacing w:val="-13"/>
                <w:sz w:val="20"/>
              </w:rPr>
              <w:t> </w:t>
            </w:r>
            <w:r>
              <w:rPr>
                <w:sz w:val="20"/>
              </w:rPr>
              <w:t>y </w:t>
            </w:r>
            <w:r>
              <w:rPr>
                <w:spacing w:val="-2"/>
                <w:sz w:val="20"/>
              </w:rPr>
              <w:t>donaciones</w:t>
            </w:r>
          </w:p>
        </w:tc>
        <w:tc>
          <w:tcPr>
            <w:tcW w:w="1728" w:type="dxa"/>
          </w:tcPr>
          <w:p>
            <w:pPr>
              <w:pStyle w:val="TableParagraph"/>
              <w:rPr>
                <w:sz w:val="12"/>
              </w:rPr>
            </w:pPr>
          </w:p>
        </w:tc>
        <w:tc>
          <w:tcPr>
            <w:tcW w:w="1728" w:type="dxa"/>
          </w:tcPr>
          <w:p>
            <w:pPr>
              <w:pStyle w:val="TableParagraph"/>
              <w:rPr>
                <w:sz w:val="12"/>
              </w:rPr>
            </w:pPr>
          </w:p>
        </w:tc>
        <w:tc>
          <w:tcPr>
            <w:tcW w:w="1731" w:type="dxa"/>
          </w:tcPr>
          <w:p>
            <w:pPr>
              <w:pStyle w:val="TableParagraph"/>
              <w:rPr>
                <w:sz w:val="12"/>
              </w:rPr>
            </w:pPr>
          </w:p>
        </w:tc>
        <w:tc>
          <w:tcPr>
            <w:tcW w:w="1728" w:type="dxa"/>
          </w:tcPr>
          <w:p>
            <w:pPr>
              <w:pStyle w:val="TableParagraph"/>
              <w:rPr>
                <w:sz w:val="12"/>
              </w:rPr>
            </w:pPr>
          </w:p>
        </w:tc>
      </w:tr>
      <w:tr>
        <w:trPr>
          <w:trHeight w:val="230" w:hRule="atLeast"/>
        </w:trPr>
        <w:tc>
          <w:tcPr>
            <w:tcW w:w="1731" w:type="dxa"/>
            <w:shd w:val="clear" w:color="auto" w:fill="E6E6E6"/>
          </w:tcPr>
          <w:p>
            <w:pPr>
              <w:pStyle w:val="TableParagraph"/>
              <w:spacing w:line="210" w:lineRule="exact"/>
              <w:ind w:left="964"/>
              <w:rPr>
                <w:b/>
                <w:sz w:val="20"/>
              </w:rPr>
            </w:pPr>
            <w:r>
              <w:rPr>
                <w:b/>
                <w:spacing w:val="-2"/>
                <w:sz w:val="20"/>
              </w:rPr>
              <w:t>Total…</w:t>
            </w:r>
          </w:p>
        </w:tc>
        <w:tc>
          <w:tcPr>
            <w:tcW w:w="1728" w:type="dxa"/>
          </w:tcPr>
          <w:p>
            <w:pPr>
              <w:pStyle w:val="TableParagraph"/>
              <w:rPr>
                <w:sz w:val="12"/>
              </w:rPr>
            </w:pPr>
          </w:p>
        </w:tc>
        <w:tc>
          <w:tcPr>
            <w:tcW w:w="1728" w:type="dxa"/>
          </w:tcPr>
          <w:p>
            <w:pPr>
              <w:pStyle w:val="TableParagraph"/>
              <w:rPr>
                <w:sz w:val="12"/>
              </w:rPr>
            </w:pPr>
          </w:p>
        </w:tc>
        <w:tc>
          <w:tcPr>
            <w:tcW w:w="1731" w:type="dxa"/>
          </w:tcPr>
          <w:p>
            <w:pPr>
              <w:pStyle w:val="TableParagraph"/>
              <w:rPr>
                <w:sz w:val="12"/>
              </w:rPr>
            </w:pPr>
          </w:p>
        </w:tc>
        <w:tc>
          <w:tcPr>
            <w:tcW w:w="1728" w:type="dxa"/>
          </w:tcPr>
          <w:p>
            <w:pPr>
              <w:pStyle w:val="TableParagraph"/>
              <w:rPr>
                <w:sz w:val="12"/>
              </w:rPr>
            </w:pPr>
          </w:p>
        </w:tc>
      </w:tr>
    </w:tbl>
    <w:p>
      <w:pPr>
        <w:pStyle w:val="Heading4"/>
        <w:spacing w:before="276"/>
      </w:pPr>
      <w:r>
        <w:rPr/>
        <w:t>PUNTO</w:t>
      </w:r>
      <w:r>
        <w:rPr>
          <w:spacing w:val="-3"/>
        </w:rPr>
        <w:t> </w:t>
      </w:r>
      <w:r>
        <w:rPr/>
        <w:t>12.-</w:t>
      </w:r>
      <w:r>
        <w:rPr>
          <w:spacing w:val="-2"/>
        </w:rPr>
        <w:t> </w:t>
      </w:r>
      <w:r>
        <w:rPr/>
        <w:t>OPERACIONES CON</w:t>
      </w:r>
      <w:r>
        <w:rPr>
          <w:spacing w:val="-1"/>
        </w:rPr>
        <w:t> </w:t>
      </w:r>
      <w:r>
        <w:rPr/>
        <w:t>PARTES</w:t>
      </w:r>
      <w:r>
        <w:rPr>
          <w:spacing w:val="-2"/>
        </w:rPr>
        <w:t> VINCULADAS.</w:t>
      </w:r>
    </w:p>
    <w:p>
      <w:pPr>
        <w:pStyle w:val="BodyText"/>
        <w:spacing w:before="276"/>
        <w:ind w:left="1046"/>
      </w:pPr>
      <w:r>
        <w:rPr/>
        <w:t>No</w:t>
      </w:r>
      <w:r>
        <w:rPr>
          <w:spacing w:val="-2"/>
        </w:rPr>
        <w:t> </w:t>
      </w:r>
      <w:r>
        <w:rPr/>
        <w:t>existen</w:t>
      </w:r>
      <w:r>
        <w:rPr>
          <w:spacing w:val="-1"/>
        </w:rPr>
        <w:t> </w:t>
      </w:r>
      <w:r>
        <w:rPr/>
        <w:t>operaciones</w:t>
      </w:r>
      <w:r>
        <w:rPr>
          <w:spacing w:val="-1"/>
        </w:rPr>
        <w:t> </w:t>
      </w:r>
      <w:r>
        <w:rPr/>
        <w:t>vinculadas</w:t>
      </w:r>
      <w:r>
        <w:rPr>
          <w:spacing w:val="-1"/>
        </w:rPr>
        <w:t> </w:t>
      </w:r>
      <w:r>
        <w:rPr/>
        <w:t>con</w:t>
      </w:r>
      <w:r>
        <w:rPr>
          <w:spacing w:val="-1"/>
        </w:rPr>
        <w:t> </w:t>
      </w:r>
      <w:r>
        <w:rPr/>
        <w:t>otras</w:t>
      </w:r>
      <w:r>
        <w:rPr>
          <w:spacing w:val="-1"/>
        </w:rPr>
        <w:t> </w:t>
      </w:r>
      <w:r>
        <w:rPr/>
        <w:t>empresas</w:t>
      </w:r>
      <w:r>
        <w:rPr>
          <w:spacing w:val="-1"/>
        </w:rPr>
        <w:t> </w:t>
      </w:r>
      <w:r>
        <w:rPr/>
        <w:t>o</w:t>
      </w:r>
      <w:r>
        <w:rPr>
          <w:spacing w:val="-1"/>
        </w:rPr>
        <w:t> </w:t>
      </w:r>
      <w:r>
        <w:rPr>
          <w:spacing w:val="-2"/>
        </w:rPr>
        <w:t>socios.</w:t>
      </w:r>
    </w:p>
    <w:p>
      <w:pPr>
        <w:pStyle w:val="BodyText"/>
      </w:pPr>
    </w:p>
    <w:p>
      <w:pPr>
        <w:pStyle w:val="Heading4"/>
      </w:pPr>
      <w:r>
        <w:rPr/>
        <w:t>PUNTO</w:t>
      </w:r>
      <w:r>
        <w:rPr>
          <w:spacing w:val="-1"/>
        </w:rPr>
        <w:t> </w:t>
      </w:r>
      <w:r>
        <w:rPr/>
        <w:t>13.-</w:t>
      </w:r>
      <w:r>
        <w:rPr>
          <w:spacing w:val="-2"/>
        </w:rPr>
        <w:t> </w:t>
      </w:r>
      <w:r>
        <w:rPr/>
        <w:t>RECURSOS APLICADOS</w:t>
      </w:r>
      <w:r>
        <w:rPr>
          <w:spacing w:val="-1"/>
        </w:rPr>
        <w:t> </w:t>
      </w:r>
      <w:r>
        <w:rPr/>
        <w:t>EN</w:t>
      </w:r>
      <w:r>
        <w:rPr>
          <w:spacing w:val="-1"/>
        </w:rPr>
        <w:t> </w:t>
      </w:r>
      <w:r>
        <w:rPr/>
        <w:t>EL </w:t>
      </w:r>
      <w:r>
        <w:rPr>
          <w:spacing w:val="-2"/>
        </w:rPr>
        <w:t>EJERCICIO.</w:t>
      </w:r>
    </w:p>
    <w:p>
      <w:pPr>
        <w:pStyle w:val="BodyText"/>
        <w:spacing w:before="15"/>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1348531</wp:posOffset>
                </wp:positionH>
                <wp:positionV relativeFrom="paragraph">
                  <wp:posOffset>173862</wp:posOffset>
                </wp:positionV>
                <wp:extent cx="4039235" cy="15240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039235" cy="152400"/>
                          <a:chExt cx="4039235" cy="152400"/>
                        </a:xfrm>
                      </wpg:grpSpPr>
                      <wps:wsp>
                        <wps:cNvPr id="4" name="Graphic 4"/>
                        <wps:cNvSpPr/>
                        <wps:spPr>
                          <a:xfrm>
                            <a:off x="6722" y="6402"/>
                            <a:ext cx="4027804" cy="142240"/>
                          </a:xfrm>
                          <a:custGeom>
                            <a:avLst/>
                            <a:gdLst/>
                            <a:ahLst/>
                            <a:cxnLst/>
                            <a:rect l="l" t="t" r="r" b="b"/>
                            <a:pathLst>
                              <a:path w="4027804" h="142240">
                                <a:moveTo>
                                  <a:pt x="0" y="141631"/>
                                </a:moveTo>
                                <a:lnTo>
                                  <a:pt x="4027712" y="141631"/>
                                </a:lnTo>
                                <a:lnTo>
                                  <a:pt x="4027712" y="0"/>
                                </a:lnTo>
                                <a:lnTo>
                                  <a:pt x="0" y="0"/>
                                </a:lnTo>
                                <a:lnTo>
                                  <a:pt x="0" y="141631"/>
                                </a:lnTo>
                                <a:close/>
                              </a:path>
                            </a:pathLst>
                          </a:custGeom>
                          <a:solidFill>
                            <a:srgbClr val="C5D9F0"/>
                          </a:solidFill>
                        </wps:spPr>
                        <wps:bodyPr wrap="square" lIns="0" tIns="0" rIns="0" bIns="0" rtlCol="0">
                          <a:prstTxWarp prst="textNoShape">
                            <a:avLst/>
                          </a:prstTxWarp>
                          <a:noAutofit/>
                        </wps:bodyPr>
                      </wps:wsp>
                      <wps:wsp>
                        <wps:cNvPr id="5" name="Graphic 5"/>
                        <wps:cNvSpPr/>
                        <wps:spPr>
                          <a:xfrm>
                            <a:off x="6722" y="642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6722" y="639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6722" y="642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6722" y="639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6722" y="13949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6722" y="13946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0" y="150203"/>
                            <a:ext cx="9525" cy="1270"/>
                          </a:xfrm>
                          <a:custGeom>
                            <a:avLst/>
                            <a:gdLst/>
                            <a:ahLst/>
                            <a:cxnLst/>
                            <a:rect l="l" t="t" r="r" b="b"/>
                            <a:pathLst>
                              <a:path w="9525" h="0">
                                <a:moveTo>
                                  <a:pt x="0" y="0"/>
                                </a:moveTo>
                                <a:lnTo>
                                  <a:pt x="8963" y="0"/>
                                </a:lnTo>
                              </a:path>
                            </a:pathLst>
                          </a:custGeom>
                          <a:ln w="4283">
                            <a:solidFill>
                              <a:srgbClr val="000000"/>
                            </a:solidFill>
                            <a:prstDash val="solid"/>
                          </a:ln>
                        </wps:spPr>
                        <wps:bodyPr wrap="square" lIns="0" tIns="0" rIns="0" bIns="0" rtlCol="0">
                          <a:prstTxWarp prst="textNoShape">
                            <a:avLst/>
                          </a:prstTxWarp>
                          <a:noAutofit/>
                        </wps:bodyPr>
                      </wps:wsp>
                      <wps:wsp>
                        <wps:cNvPr id="12" name="Graphic 12"/>
                        <wps:cNvSpPr/>
                        <wps:spPr>
                          <a:xfrm>
                            <a:off x="2240" y="148033"/>
                            <a:ext cx="9525" cy="4445"/>
                          </a:xfrm>
                          <a:custGeom>
                            <a:avLst/>
                            <a:gdLst/>
                            <a:ahLst/>
                            <a:cxnLst/>
                            <a:rect l="l" t="t" r="r" b="b"/>
                            <a:pathLst>
                              <a:path w="9525" h="4445">
                                <a:moveTo>
                                  <a:pt x="8963" y="0"/>
                                </a:moveTo>
                                <a:lnTo>
                                  <a:pt x="0" y="0"/>
                                </a:lnTo>
                                <a:lnTo>
                                  <a:pt x="0" y="4283"/>
                                </a:lnTo>
                                <a:lnTo>
                                  <a:pt x="8963" y="4283"/>
                                </a:lnTo>
                                <a:lnTo>
                                  <a:pt x="8963"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4025441" y="642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4025471" y="639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4036645" y="0"/>
                            <a:ext cx="1270" cy="8890"/>
                          </a:xfrm>
                          <a:custGeom>
                            <a:avLst/>
                            <a:gdLst/>
                            <a:ahLst/>
                            <a:cxnLst/>
                            <a:rect l="l" t="t" r="r" b="b"/>
                            <a:pathLst>
                              <a:path w="0" h="8890">
                                <a:moveTo>
                                  <a:pt x="0" y="0"/>
                                </a:moveTo>
                                <a:lnTo>
                                  <a:pt x="0" y="8566"/>
                                </a:lnTo>
                              </a:path>
                            </a:pathLst>
                          </a:custGeom>
                          <a:ln w="4481">
                            <a:solidFill>
                              <a:srgbClr val="000000"/>
                            </a:solidFill>
                            <a:prstDash val="solid"/>
                          </a:ln>
                        </wps:spPr>
                        <wps:bodyPr wrap="square" lIns="0" tIns="0" rIns="0" bIns="0" rtlCol="0">
                          <a:prstTxWarp prst="textNoShape">
                            <a:avLst/>
                          </a:prstTxWarp>
                          <a:noAutofit/>
                        </wps:bodyPr>
                      </wps:wsp>
                      <wps:wsp>
                        <wps:cNvPr id="16" name="Graphic 16"/>
                        <wps:cNvSpPr/>
                        <wps:spPr>
                          <a:xfrm>
                            <a:off x="4034434" y="2113"/>
                            <a:ext cx="5080" cy="8890"/>
                          </a:xfrm>
                          <a:custGeom>
                            <a:avLst/>
                            <a:gdLst/>
                            <a:ahLst/>
                            <a:cxnLst/>
                            <a:rect l="l" t="t" r="r" b="b"/>
                            <a:pathLst>
                              <a:path w="5080" h="8890">
                                <a:moveTo>
                                  <a:pt x="4481" y="0"/>
                                </a:moveTo>
                                <a:lnTo>
                                  <a:pt x="0" y="0"/>
                                </a:lnTo>
                                <a:lnTo>
                                  <a:pt x="0" y="8566"/>
                                </a:lnTo>
                                <a:lnTo>
                                  <a:pt x="4481" y="8566"/>
                                </a:lnTo>
                                <a:lnTo>
                                  <a:pt x="4481"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8963" y="12850"/>
                            <a:ext cx="1270" cy="125095"/>
                          </a:xfrm>
                          <a:custGeom>
                            <a:avLst/>
                            <a:gdLst/>
                            <a:ahLst/>
                            <a:cxnLst/>
                            <a:rect l="l" t="t" r="r" b="b"/>
                            <a:pathLst>
                              <a:path w="0" h="125095">
                                <a:moveTo>
                                  <a:pt x="0" y="0"/>
                                </a:moveTo>
                                <a:lnTo>
                                  <a:pt x="0" y="124503"/>
                                </a:lnTo>
                              </a:path>
                            </a:pathLst>
                          </a:custGeom>
                          <a:ln w="4481">
                            <a:solidFill>
                              <a:srgbClr val="000000"/>
                            </a:solidFill>
                            <a:prstDash val="solid"/>
                          </a:ln>
                        </wps:spPr>
                        <wps:bodyPr wrap="square" lIns="0" tIns="0" rIns="0" bIns="0" rtlCol="0">
                          <a:prstTxWarp prst="textNoShape">
                            <a:avLst/>
                          </a:prstTxWarp>
                          <a:noAutofit/>
                        </wps:bodyPr>
                      </wps:wsp>
                      <wps:wsp>
                        <wps:cNvPr id="18" name="Graphic 18"/>
                        <wps:cNvSpPr/>
                        <wps:spPr>
                          <a:xfrm>
                            <a:off x="6722" y="10679"/>
                            <a:ext cx="5080" cy="128905"/>
                          </a:xfrm>
                          <a:custGeom>
                            <a:avLst/>
                            <a:gdLst/>
                            <a:ahLst/>
                            <a:cxnLst/>
                            <a:rect l="l" t="t" r="r" b="b"/>
                            <a:pathLst>
                              <a:path w="5080" h="128905">
                                <a:moveTo>
                                  <a:pt x="4481" y="0"/>
                                </a:moveTo>
                                <a:lnTo>
                                  <a:pt x="0" y="0"/>
                                </a:lnTo>
                                <a:lnTo>
                                  <a:pt x="0" y="128786"/>
                                </a:lnTo>
                                <a:lnTo>
                                  <a:pt x="4481" y="128786"/>
                                </a:lnTo>
                                <a:lnTo>
                                  <a:pt x="4481"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4027682" y="12850"/>
                            <a:ext cx="1270" cy="125095"/>
                          </a:xfrm>
                          <a:custGeom>
                            <a:avLst/>
                            <a:gdLst/>
                            <a:ahLst/>
                            <a:cxnLst/>
                            <a:rect l="l" t="t" r="r" b="b"/>
                            <a:pathLst>
                              <a:path w="0" h="125095">
                                <a:moveTo>
                                  <a:pt x="0" y="0"/>
                                </a:moveTo>
                                <a:lnTo>
                                  <a:pt x="0" y="124503"/>
                                </a:lnTo>
                              </a:path>
                            </a:pathLst>
                          </a:custGeom>
                          <a:ln w="4481">
                            <a:solidFill>
                              <a:srgbClr val="000000"/>
                            </a:solidFill>
                            <a:prstDash val="solid"/>
                          </a:ln>
                        </wps:spPr>
                        <wps:bodyPr wrap="square" lIns="0" tIns="0" rIns="0" bIns="0" rtlCol="0">
                          <a:prstTxWarp prst="textNoShape">
                            <a:avLst/>
                          </a:prstTxWarp>
                          <a:noAutofit/>
                        </wps:bodyPr>
                      </wps:wsp>
                      <wps:wsp>
                        <wps:cNvPr id="20" name="Graphic 20"/>
                        <wps:cNvSpPr/>
                        <wps:spPr>
                          <a:xfrm>
                            <a:off x="4025471" y="10679"/>
                            <a:ext cx="5080" cy="128905"/>
                          </a:xfrm>
                          <a:custGeom>
                            <a:avLst/>
                            <a:gdLst/>
                            <a:ahLst/>
                            <a:cxnLst/>
                            <a:rect l="l" t="t" r="r" b="b"/>
                            <a:pathLst>
                              <a:path w="5080" h="128905">
                                <a:moveTo>
                                  <a:pt x="4481" y="0"/>
                                </a:moveTo>
                                <a:lnTo>
                                  <a:pt x="0" y="0"/>
                                </a:lnTo>
                                <a:lnTo>
                                  <a:pt x="0" y="128786"/>
                                </a:lnTo>
                                <a:lnTo>
                                  <a:pt x="4481" y="128786"/>
                                </a:lnTo>
                                <a:lnTo>
                                  <a:pt x="4481"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4036645" y="12850"/>
                            <a:ext cx="1270" cy="125095"/>
                          </a:xfrm>
                          <a:custGeom>
                            <a:avLst/>
                            <a:gdLst/>
                            <a:ahLst/>
                            <a:cxnLst/>
                            <a:rect l="l" t="t" r="r" b="b"/>
                            <a:pathLst>
                              <a:path w="0" h="125095">
                                <a:moveTo>
                                  <a:pt x="0" y="0"/>
                                </a:moveTo>
                                <a:lnTo>
                                  <a:pt x="0" y="124503"/>
                                </a:lnTo>
                              </a:path>
                            </a:pathLst>
                          </a:custGeom>
                          <a:ln w="4481">
                            <a:solidFill>
                              <a:srgbClr val="000000"/>
                            </a:solidFill>
                            <a:prstDash val="solid"/>
                          </a:ln>
                        </wps:spPr>
                        <wps:bodyPr wrap="square" lIns="0" tIns="0" rIns="0" bIns="0" rtlCol="0">
                          <a:prstTxWarp prst="textNoShape">
                            <a:avLst/>
                          </a:prstTxWarp>
                          <a:noAutofit/>
                        </wps:bodyPr>
                      </wps:wsp>
                      <wps:wsp>
                        <wps:cNvPr id="22" name="Graphic 22"/>
                        <wps:cNvSpPr/>
                        <wps:spPr>
                          <a:xfrm>
                            <a:off x="4034434" y="10679"/>
                            <a:ext cx="5080" cy="128905"/>
                          </a:xfrm>
                          <a:custGeom>
                            <a:avLst/>
                            <a:gdLst/>
                            <a:ahLst/>
                            <a:cxnLst/>
                            <a:rect l="l" t="t" r="r" b="b"/>
                            <a:pathLst>
                              <a:path w="5080" h="128905">
                                <a:moveTo>
                                  <a:pt x="4481" y="0"/>
                                </a:moveTo>
                                <a:lnTo>
                                  <a:pt x="0" y="0"/>
                                </a:lnTo>
                                <a:lnTo>
                                  <a:pt x="0" y="128786"/>
                                </a:lnTo>
                                <a:lnTo>
                                  <a:pt x="4481" y="128786"/>
                                </a:lnTo>
                                <a:lnTo>
                                  <a:pt x="4481"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6722" y="13949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6722" y="13946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4036645" y="141636"/>
                            <a:ext cx="1270" cy="8890"/>
                          </a:xfrm>
                          <a:custGeom>
                            <a:avLst/>
                            <a:gdLst/>
                            <a:ahLst/>
                            <a:cxnLst/>
                            <a:rect l="l" t="t" r="r" b="b"/>
                            <a:pathLst>
                              <a:path w="0" h="8890">
                                <a:moveTo>
                                  <a:pt x="0" y="0"/>
                                </a:moveTo>
                                <a:lnTo>
                                  <a:pt x="0" y="8566"/>
                                </a:lnTo>
                              </a:path>
                            </a:pathLst>
                          </a:custGeom>
                          <a:ln w="4481">
                            <a:solidFill>
                              <a:srgbClr val="000000"/>
                            </a:solidFill>
                            <a:prstDash val="solid"/>
                          </a:ln>
                        </wps:spPr>
                        <wps:bodyPr wrap="square" lIns="0" tIns="0" rIns="0" bIns="0" rtlCol="0">
                          <a:prstTxWarp prst="textNoShape">
                            <a:avLst/>
                          </a:prstTxWarp>
                          <a:noAutofit/>
                        </wps:bodyPr>
                      </wps:wsp>
                      <wps:wsp>
                        <wps:cNvPr id="26" name="Graphic 26"/>
                        <wps:cNvSpPr/>
                        <wps:spPr>
                          <a:xfrm>
                            <a:off x="4034434" y="139466"/>
                            <a:ext cx="5080" cy="13335"/>
                          </a:xfrm>
                          <a:custGeom>
                            <a:avLst/>
                            <a:gdLst/>
                            <a:ahLst/>
                            <a:cxnLst/>
                            <a:rect l="l" t="t" r="r" b="b"/>
                            <a:pathLst>
                              <a:path w="5080" h="13335">
                                <a:moveTo>
                                  <a:pt x="4481" y="0"/>
                                </a:moveTo>
                                <a:lnTo>
                                  <a:pt x="0" y="0"/>
                                </a:lnTo>
                                <a:lnTo>
                                  <a:pt x="0" y="12850"/>
                                </a:lnTo>
                                <a:lnTo>
                                  <a:pt x="4481" y="12850"/>
                                </a:lnTo>
                                <a:lnTo>
                                  <a:pt x="4481"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4025441" y="13949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4025471" y="13946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13445" y="8566"/>
                            <a:ext cx="4010025" cy="1270"/>
                          </a:xfrm>
                          <a:custGeom>
                            <a:avLst/>
                            <a:gdLst/>
                            <a:ahLst/>
                            <a:cxnLst/>
                            <a:rect l="l" t="t" r="r" b="b"/>
                            <a:pathLst>
                              <a:path w="4010025" h="0">
                                <a:moveTo>
                                  <a:pt x="0" y="0"/>
                                </a:moveTo>
                                <a:lnTo>
                                  <a:pt x="4009755" y="0"/>
                                </a:lnTo>
                              </a:path>
                            </a:pathLst>
                          </a:custGeom>
                          <a:ln w="4283">
                            <a:solidFill>
                              <a:srgbClr val="000000"/>
                            </a:solidFill>
                            <a:prstDash val="solid"/>
                          </a:ln>
                        </wps:spPr>
                        <wps:bodyPr wrap="square" lIns="0" tIns="0" rIns="0" bIns="0" rtlCol="0">
                          <a:prstTxWarp prst="textNoShape">
                            <a:avLst/>
                          </a:prstTxWarp>
                          <a:noAutofit/>
                        </wps:bodyPr>
                      </wps:wsp>
                      <wps:wsp>
                        <wps:cNvPr id="30" name="Graphic 30"/>
                        <wps:cNvSpPr/>
                        <wps:spPr>
                          <a:xfrm>
                            <a:off x="11204" y="6396"/>
                            <a:ext cx="4014470" cy="4445"/>
                          </a:xfrm>
                          <a:custGeom>
                            <a:avLst/>
                            <a:gdLst/>
                            <a:ahLst/>
                            <a:cxnLst/>
                            <a:rect l="l" t="t" r="r" b="b"/>
                            <a:pathLst>
                              <a:path w="4014470" h="4445">
                                <a:moveTo>
                                  <a:pt x="4014267" y="0"/>
                                </a:moveTo>
                                <a:lnTo>
                                  <a:pt x="0" y="0"/>
                                </a:lnTo>
                                <a:lnTo>
                                  <a:pt x="0" y="4283"/>
                                </a:lnTo>
                                <a:lnTo>
                                  <a:pt x="4014267" y="4283"/>
                                </a:lnTo>
                                <a:lnTo>
                                  <a:pt x="4014267"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4025441" y="642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4025471" y="639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13445" y="141636"/>
                            <a:ext cx="4010025" cy="1270"/>
                          </a:xfrm>
                          <a:custGeom>
                            <a:avLst/>
                            <a:gdLst/>
                            <a:ahLst/>
                            <a:cxnLst/>
                            <a:rect l="l" t="t" r="r" b="b"/>
                            <a:pathLst>
                              <a:path w="4010025" h="0">
                                <a:moveTo>
                                  <a:pt x="0" y="0"/>
                                </a:moveTo>
                                <a:lnTo>
                                  <a:pt x="4009755" y="0"/>
                                </a:lnTo>
                              </a:path>
                            </a:pathLst>
                          </a:custGeom>
                          <a:ln w="4283">
                            <a:solidFill>
                              <a:srgbClr val="000000"/>
                            </a:solidFill>
                            <a:prstDash val="solid"/>
                          </a:ln>
                        </wps:spPr>
                        <wps:bodyPr wrap="square" lIns="0" tIns="0" rIns="0" bIns="0" rtlCol="0">
                          <a:prstTxWarp prst="textNoShape">
                            <a:avLst/>
                          </a:prstTxWarp>
                          <a:noAutofit/>
                        </wps:bodyPr>
                      </wps:wsp>
                      <wps:wsp>
                        <wps:cNvPr id="34" name="Graphic 34"/>
                        <wps:cNvSpPr/>
                        <wps:spPr>
                          <a:xfrm>
                            <a:off x="11204" y="139466"/>
                            <a:ext cx="4014470" cy="4445"/>
                          </a:xfrm>
                          <a:custGeom>
                            <a:avLst/>
                            <a:gdLst/>
                            <a:ahLst/>
                            <a:cxnLst/>
                            <a:rect l="l" t="t" r="r" b="b"/>
                            <a:pathLst>
                              <a:path w="4014470" h="4445">
                                <a:moveTo>
                                  <a:pt x="4014267" y="0"/>
                                </a:moveTo>
                                <a:lnTo>
                                  <a:pt x="0" y="0"/>
                                </a:lnTo>
                                <a:lnTo>
                                  <a:pt x="0" y="4283"/>
                                </a:lnTo>
                                <a:lnTo>
                                  <a:pt x="4014267" y="4283"/>
                                </a:lnTo>
                                <a:lnTo>
                                  <a:pt x="4014267"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13445" y="150203"/>
                            <a:ext cx="4010025" cy="1270"/>
                          </a:xfrm>
                          <a:custGeom>
                            <a:avLst/>
                            <a:gdLst/>
                            <a:ahLst/>
                            <a:cxnLst/>
                            <a:rect l="l" t="t" r="r" b="b"/>
                            <a:pathLst>
                              <a:path w="4010025" h="0">
                                <a:moveTo>
                                  <a:pt x="0" y="0"/>
                                </a:moveTo>
                                <a:lnTo>
                                  <a:pt x="4009755" y="0"/>
                                </a:lnTo>
                              </a:path>
                            </a:pathLst>
                          </a:custGeom>
                          <a:ln w="4283">
                            <a:solidFill>
                              <a:srgbClr val="000000"/>
                            </a:solidFill>
                            <a:prstDash val="solid"/>
                          </a:ln>
                        </wps:spPr>
                        <wps:bodyPr wrap="square" lIns="0" tIns="0" rIns="0" bIns="0" rtlCol="0">
                          <a:prstTxWarp prst="textNoShape">
                            <a:avLst/>
                          </a:prstTxWarp>
                          <a:noAutofit/>
                        </wps:bodyPr>
                      </wps:wsp>
                      <wps:wsp>
                        <wps:cNvPr id="36" name="Graphic 36"/>
                        <wps:cNvSpPr/>
                        <wps:spPr>
                          <a:xfrm>
                            <a:off x="11204" y="148033"/>
                            <a:ext cx="4014470" cy="4445"/>
                          </a:xfrm>
                          <a:custGeom>
                            <a:avLst/>
                            <a:gdLst/>
                            <a:ahLst/>
                            <a:cxnLst/>
                            <a:rect l="l" t="t" r="r" b="b"/>
                            <a:pathLst>
                              <a:path w="4014470" h="4445">
                                <a:moveTo>
                                  <a:pt x="4014267" y="0"/>
                                </a:moveTo>
                                <a:lnTo>
                                  <a:pt x="0" y="0"/>
                                </a:lnTo>
                                <a:lnTo>
                                  <a:pt x="0" y="4283"/>
                                </a:lnTo>
                                <a:lnTo>
                                  <a:pt x="4014267" y="4283"/>
                                </a:lnTo>
                                <a:lnTo>
                                  <a:pt x="4014267"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4027682" y="150203"/>
                            <a:ext cx="9525" cy="1270"/>
                          </a:xfrm>
                          <a:custGeom>
                            <a:avLst/>
                            <a:gdLst/>
                            <a:ahLst/>
                            <a:cxnLst/>
                            <a:rect l="l" t="t" r="r" b="b"/>
                            <a:pathLst>
                              <a:path w="9525" h="0">
                                <a:moveTo>
                                  <a:pt x="0" y="0"/>
                                </a:moveTo>
                                <a:lnTo>
                                  <a:pt x="8963" y="0"/>
                                </a:lnTo>
                              </a:path>
                            </a:pathLst>
                          </a:custGeom>
                          <a:ln w="4283">
                            <a:solidFill>
                              <a:srgbClr val="000000"/>
                            </a:solidFill>
                            <a:prstDash val="solid"/>
                          </a:ln>
                        </wps:spPr>
                        <wps:bodyPr wrap="square" lIns="0" tIns="0" rIns="0" bIns="0" rtlCol="0">
                          <a:prstTxWarp prst="textNoShape">
                            <a:avLst/>
                          </a:prstTxWarp>
                          <a:noAutofit/>
                        </wps:bodyPr>
                      </wps:wsp>
                      <wps:wsp>
                        <wps:cNvPr id="38" name="Graphic 38"/>
                        <wps:cNvSpPr/>
                        <wps:spPr>
                          <a:xfrm>
                            <a:off x="4025471" y="148033"/>
                            <a:ext cx="13970" cy="4445"/>
                          </a:xfrm>
                          <a:custGeom>
                            <a:avLst/>
                            <a:gdLst/>
                            <a:ahLst/>
                            <a:cxnLst/>
                            <a:rect l="l" t="t" r="r" b="b"/>
                            <a:pathLst>
                              <a:path w="13970" h="4445">
                                <a:moveTo>
                                  <a:pt x="13445" y="0"/>
                                </a:moveTo>
                                <a:lnTo>
                                  <a:pt x="0" y="0"/>
                                </a:lnTo>
                                <a:lnTo>
                                  <a:pt x="0" y="4283"/>
                                </a:lnTo>
                                <a:lnTo>
                                  <a:pt x="13445" y="4283"/>
                                </a:lnTo>
                                <a:lnTo>
                                  <a:pt x="13445"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4025441" y="139495"/>
                            <a:ext cx="5080" cy="4445"/>
                          </a:xfrm>
                          <a:custGeom>
                            <a:avLst/>
                            <a:gdLst/>
                            <a:ahLst/>
                            <a:cxnLst/>
                            <a:rect l="l" t="t" r="r" b="b"/>
                            <a:pathLst>
                              <a:path w="5080" h="4445">
                                <a:moveTo>
                                  <a:pt x="0" y="2141"/>
                                </a:moveTo>
                                <a:lnTo>
                                  <a:pt x="656" y="627"/>
                                </a:lnTo>
                                <a:lnTo>
                                  <a:pt x="2240" y="0"/>
                                </a:lnTo>
                                <a:lnTo>
                                  <a:pt x="3825" y="627"/>
                                </a:lnTo>
                                <a:lnTo>
                                  <a:pt x="4481" y="2141"/>
                                </a:lnTo>
                                <a:lnTo>
                                  <a:pt x="3825" y="3656"/>
                                </a:lnTo>
                                <a:lnTo>
                                  <a:pt x="2240" y="4283"/>
                                </a:lnTo>
                                <a:lnTo>
                                  <a:pt x="656" y="3656"/>
                                </a:lnTo>
                                <a:lnTo>
                                  <a:pt x="0" y="2141"/>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4025471" y="139466"/>
                            <a:ext cx="5080" cy="4445"/>
                          </a:xfrm>
                          <a:custGeom>
                            <a:avLst/>
                            <a:gdLst/>
                            <a:ahLst/>
                            <a:cxnLst/>
                            <a:rect l="l" t="t" r="r" b="b"/>
                            <a:pathLst>
                              <a:path w="5080" h="4445">
                                <a:moveTo>
                                  <a:pt x="4481" y="0"/>
                                </a:moveTo>
                                <a:lnTo>
                                  <a:pt x="0" y="0"/>
                                </a:lnTo>
                                <a:lnTo>
                                  <a:pt x="0" y="4283"/>
                                </a:lnTo>
                                <a:lnTo>
                                  <a:pt x="4481" y="4283"/>
                                </a:lnTo>
                                <a:lnTo>
                                  <a:pt x="4481" y="0"/>
                                </a:lnTo>
                                <a:close/>
                              </a:path>
                            </a:pathLst>
                          </a:custGeom>
                          <a:solidFill>
                            <a:srgbClr val="000000"/>
                          </a:solidFill>
                        </wps:spPr>
                        <wps:bodyPr wrap="square" lIns="0" tIns="0" rIns="0" bIns="0" rtlCol="0">
                          <a:prstTxWarp prst="textNoShape">
                            <a:avLst/>
                          </a:prstTxWarp>
                          <a:noAutofit/>
                        </wps:bodyPr>
                      </wps:wsp>
                      <wps:wsp>
                        <wps:cNvPr id="41" name="Textbox 41"/>
                        <wps:cNvSpPr txBox="1"/>
                        <wps:spPr>
                          <a:xfrm>
                            <a:off x="11204" y="10708"/>
                            <a:ext cx="4018915" cy="133350"/>
                          </a:xfrm>
                          <a:prstGeom prst="rect">
                            <a:avLst/>
                          </a:prstGeom>
                        </wps:spPr>
                        <wps:txbx>
                          <w:txbxContent>
                            <w:p>
                              <w:pPr>
                                <w:spacing w:before="12"/>
                                <w:ind w:left="367" w:right="0" w:firstLine="0"/>
                                <w:jc w:val="left"/>
                                <w:rPr>
                                  <w:rFonts w:ascii="Arial"/>
                                  <w:b/>
                                  <w:sz w:val="16"/>
                                </w:rPr>
                              </w:pPr>
                              <w:r>
                                <w:rPr>
                                  <w:rFonts w:ascii="Arial"/>
                                  <w:b/>
                                  <w:w w:val="105"/>
                                  <w:sz w:val="16"/>
                                </w:rPr>
                                <w:t>GRADO</w:t>
                              </w:r>
                              <w:r>
                                <w:rPr>
                                  <w:rFonts w:ascii="Arial"/>
                                  <w:b/>
                                  <w:spacing w:val="-2"/>
                                  <w:w w:val="105"/>
                                  <w:sz w:val="16"/>
                                </w:rPr>
                                <w:t> </w:t>
                              </w:r>
                              <w:r>
                                <w:rPr>
                                  <w:rFonts w:ascii="Arial"/>
                                  <w:b/>
                                  <w:w w:val="105"/>
                                  <w:sz w:val="16"/>
                                </w:rPr>
                                <w:t>DE</w:t>
                              </w:r>
                              <w:r>
                                <w:rPr>
                                  <w:rFonts w:ascii="Arial"/>
                                  <w:b/>
                                  <w:spacing w:val="3"/>
                                  <w:w w:val="105"/>
                                  <w:sz w:val="16"/>
                                </w:rPr>
                                <w:t> </w:t>
                              </w:r>
                              <w:r>
                                <w:rPr>
                                  <w:rFonts w:ascii="Arial"/>
                                  <w:b/>
                                  <w:w w:val="105"/>
                                  <w:sz w:val="16"/>
                                </w:rPr>
                                <w:t>CUMPLIMIENTO</w:t>
                              </w:r>
                              <w:r>
                                <w:rPr>
                                  <w:rFonts w:ascii="Arial"/>
                                  <w:b/>
                                  <w:spacing w:val="-2"/>
                                  <w:w w:val="105"/>
                                  <w:sz w:val="16"/>
                                </w:rPr>
                                <w:t> </w:t>
                              </w:r>
                              <w:r>
                                <w:rPr>
                                  <w:rFonts w:ascii="Arial"/>
                                  <w:b/>
                                  <w:w w:val="105"/>
                                  <w:sz w:val="16"/>
                                </w:rPr>
                                <w:t>DEL</w:t>
                              </w:r>
                              <w:r>
                                <w:rPr>
                                  <w:rFonts w:ascii="Arial"/>
                                  <w:b/>
                                  <w:spacing w:val="5"/>
                                  <w:w w:val="105"/>
                                  <w:sz w:val="16"/>
                                </w:rPr>
                                <w:t> </w:t>
                              </w:r>
                              <w:r>
                                <w:rPr>
                                  <w:rFonts w:ascii="Arial"/>
                                  <w:b/>
                                  <w:w w:val="105"/>
                                  <w:sz w:val="16"/>
                                </w:rPr>
                                <w:t>DESTINO</w:t>
                              </w:r>
                              <w:r>
                                <w:rPr>
                                  <w:rFonts w:ascii="Arial"/>
                                  <w:b/>
                                  <w:spacing w:val="-2"/>
                                  <w:w w:val="105"/>
                                  <w:sz w:val="16"/>
                                </w:rPr>
                                <w:t> </w:t>
                              </w:r>
                              <w:r>
                                <w:rPr>
                                  <w:rFonts w:ascii="Arial"/>
                                  <w:b/>
                                  <w:w w:val="105"/>
                                  <w:sz w:val="16"/>
                                </w:rPr>
                                <w:t>DE</w:t>
                              </w:r>
                              <w:r>
                                <w:rPr>
                                  <w:rFonts w:ascii="Arial"/>
                                  <w:b/>
                                  <w:spacing w:val="3"/>
                                  <w:w w:val="105"/>
                                  <w:sz w:val="16"/>
                                </w:rPr>
                                <w:t> </w:t>
                              </w:r>
                              <w:r>
                                <w:rPr>
                                  <w:rFonts w:ascii="Arial"/>
                                  <w:b/>
                                  <w:w w:val="105"/>
                                  <w:sz w:val="16"/>
                                </w:rPr>
                                <w:t>RENTAS</w:t>
                              </w:r>
                              <w:r>
                                <w:rPr>
                                  <w:rFonts w:ascii="Arial"/>
                                  <w:b/>
                                  <w:spacing w:val="3"/>
                                  <w:w w:val="105"/>
                                  <w:sz w:val="16"/>
                                </w:rPr>
                                <w:t> </w:t>
                              </w:r>
                              <w:r>
                                <w:rPr>
                                  <w:rFonts w:ascii="Arial"/>
                                  <w:b/>
                                  <w:w w:val="105"/>
                                  <w:sz w:val="16"/>
                                </w:rPr>
                                <w:t>E</w:t>
                              </w:r>
                              <w:r>
                                <w:rPr>
                                  <w:rFonts w:ascii="Arial"/>
                                  <w:b/>
                                  <w:spacing w:val="4"/>
                                  <w:w w:val="105"/>
                                  <w:sz w:val="16"/>
                                </w:rPr>
                                <w:t> </w:t>
                              </w:r>
                              <w:r>
                                <w:rPr>
                                  <w:rFonts w:ascii="Arial"/>
                                  <w:b/>
                                  <w:spacing w:val="-2"/>
                                  <w:w w:val="105"/>
                                  <w:sz w:val="16"/>
                                </w:rPr>
                                <w:t>INGRESOS</w:t>
                              </w:r>
                            </w:p>
                          </w:txbxContent>
                        </wps:txbx>
                        <wps:bodyPr wrap="square" lIns="0" tIns="0" rIns="0" bIns="0" rtlCol="0">
                          <a:noAutofit/>
                        </wps:bodyPr>
                      </wps:wsp>
                    </wpg:wgp>
                  </a:graphicData>
                </a:graphic>
              </wp:anchor>
            </w:drawing>
          </mc:Choice>
          <mc:Fallback>
            <w:pict>
              <v:group style="position:absolute;margin-left:106.183548pt;margin-top:13.68996pt;width:318.05pt;height:12pt;mso-position-horizontal-relative:page;mso-position-vertical-relative:paragraph;z-index:-15728640;mso-wrap-distance-left:0;mso-wrap-distance-right:0" id="docshapegroup3" coordorigin="2124,274" coordsize="6361,240">
                <v:rect style="position:absolute;left:2134;top:283;width:6343;height:224" id="docshape4" filled="true" fillcolor="#c5d9f0" stroked="false">
                  <v:fill type="solid"/>
                </v:rect>
                <v:shape style="position:absolute;left:2134;top:283;width:8;height:7" id="docshape5" coordorigin="2134,284" coordsize="8,7" path="m2134,287l2135,285,2138,284,2140,285,2141,287,2140,290,2138,291,2135,290,2134,287xe" filled="true" fillcolor="#000000" stroked="false">
                  <v:path arrowok="t"/>
                  <v:fill type="solid"/>
                </v:shape>
                <v:rect style="position:absolute;left:2134;top:283;width:8;height:7" id="docshape6" filled="true" fillcolor="#000000" stroked="false">
                  <v:fill type="solid"/>
                </v:rect>
                <v:shape style="position:absolute;left:2134;top:283;width:8;height:7" id="docshape7" coordorigin="2134,284" coordsize="8,7" path="m2134,287l2135,285,2138,284,2140,285,2141,287,2140,290,2138,291,2135,290,2134,287xe" filled="true" fillcolor="#000000" stroked="false">
                  <v:path arrowok="t"/>
                  <v:fill type="solid"/>
                </v:shape>
                <v:rect style="position:absolute;left:2134;top:283;width:8;height:7" id="docshape8" filled="true" fillcolor="#000000" stroked="false">
                  <v:fill type="solid"/>
                </v:rect>
                <v:shape style="position:absolute;left:2134;top:493;width:8;height:7" id="docshape9" coordorigin="2134,493" coordsize="8,7" path="m2134,497l2135,494,2138,493,2140,494,2141,497,2140,499,2138,500,2135,499,2134,497xe" filled="true" fillcolor="#000000" stroked="false">
                  <v:path arrowok="t"/>
                  <v:fill type="solid"/>
                </v:shape>
                <v:rect style="position:absolute;left:2134;top:493;width:8;height:7" id="docshape10" filled="true" fillcolor="#000000" stroked="false">
                  <v:fill type="solid"/>
                </v:rect>
                <v:line style="position:absolute" from="2124,510" to="2138,510" stroked="true" strokeweight=".337273pt" strokecolor="#000000">
                  <v:stroke dashstyle="solid"/>
                </v:line>
                <v:rect style="position:absolute;left:2127;top:506;width:15;height:7" id="docshape11" filled="true" fillcolor="#000000" stroked="false">
                  <v:fill type="solid"/>
                </v:rect>
                <v:shape style="position:absolute;left:8462;top:283;width:8;height:7" id="docshape12" coordorigin="8463,284" coordsize="8,7" path="m8463,287l8464,285,8466,284,8469,285,8470,287,8469,290,8466,291,8464,290,8463,287xe" filled="true" fillcolor="#000000" stroked="false">
                  <v:path arrowok="t"/>
                  <v:fill type="solid"/>
                </v:shape>
                <v:rect style="position:absolute;left:8463;top:283;width:8;height:7" id="docshape13" filled="true" fillcolor="#000000" stroked="false">
                  <v:fill type="solid"/>
                </v:rect>
                <v:line style="position:absolute" from="8481,274" to="8481,287" stroked="true" strokeweight=".352888pt" strokecolor="#000000">
                  <v:stroke dashstyle="solid"/>
                </v:line>
                <v:rect style="position:absolute;left:8477;top:277;width:8;height:14" id="docshape14" filled="true" fillcolor="#000000" stroked="false">
                  <v:fill type="solid"/>
                </v:rect>
                <v:line style="position:absolute" from="2138,294" to="2138,490" stroked="true" strokeweight=".352888pt" strokecolor="#000000">
                  <v:stroke dashstyle="solid"/>
                </v:line>
                <v:rect style="position:absolute;left:2134;top:290;width:8;height:203" id="docshape15" filled="true" fillcolor="#000000" stroked="false">
                  <v:fill type="solid"/>
                </v:rect>
                <v:line style="position:absolute" from="8466,294" to="8466,490" stroked="true" strokeweight=".352888pt" strokecolor="#000000">
                  <v:stroke dashstyle="solid"/>
                </v:line>
                <v:rect style="position:absolute;left:8463;top:290;width:8;height:203" id="docshape16" filled="true" fillcolor="#000000" stroked="false">
                  <v:fill type="solid"/>
                </v:rect>
                <v:line style="position:absolute" from="8481,294" to="8481,490" stroked="true" strokeweight=".352888pt" strokecolor="#000000">
                  <v:stroke dashstyle="solid"/>
                </v:line>
                <v:rect style="position:absolute;left:8477;top:290;width:8;height:203" id="docshape17" filled="true" fillcolor="#000000" stroked="false">
                  <v:fill type="solid"/>
                </v:rect>
                <v:shape style="position:absolute;left:2134;top:493;width:8;height:7" id="docshape18" coordorigin="2134,493" coordsize="8,7" path="m2134,497l2135,494,2138,493,2140,494,2141,497,2140,499,2138,500,2135,499,2134,497xe" filled="true" fillcolor="#000000" stroked="false">
                  <v:path arrowok="t"/>
                  <v:fill type="solid"/>
                </v:shape>
                <v:rect style="position:absolute;left:2134;top:493;width:8;height:7" id="docshape19" filled="true" fillcolor="#000000" stroked="false">
                  <v:fill type="solid"/>
                </v:rect>
                <v:line style="position:absolute" from="8481,497" to="8481,510" stroked="true" strokeweight=".352888pt" strokecolor="#000000">
                  <v:stroke dashstyle="solid"/>
                </v:line>
                <v:rect style="position:absolute;left:8477;top:493;width:8;height:21" id="docshape20" filled="true" fillcolor="#000000" stroked="false">
                  <v:fill type="solid"/>
                </v:rect>
                <v:shape style="position:absolute;left:8462;top:493;width:8;height:7" id="docshape21" coordorigin="8463,493" coordsize="8,7" path="m8463,497l8464,494,8466,493,8469,494,8470,497,8469,499,8466,500,8464,499,8463,497xe" filled="true" fillcolor="#000000" stroked="false">
                  <v:path arrowok="t"/>
                  <v:fill type="solid"/>
                </v:shape>
                <v:rect style="position:absolute;left:8463;top:493;width:8;height:7" id="docshape22" filled="true" fillcolor="#000000" stroked="false">
                  <v:fill type="solid"/>
                </v:rect>
                <v:line style="position:absolute" from="2145,287" to="8459,287" stroked="true" strokeweight=".337273pt" strokecolor="#000000">
                  <v:stroke dashstyle="solid"/>
                </v:line>
                <v:rect style="position:absolute;left:2141;top:283;width:6322;height:7" id="docshape23" filled="true" fillcolor="#000000" stroked="false">
                  <v:fill type="solid"/>
                </v:rect>
                <v:shape style="position:absolute;left:8462;top:283;width:8;height:7" id="docshape24" coordorigin="8463,284" coordsize="8,7" path="m8463,287l8464,285,8466,284,8469,285,8470,287,8469,290,8466,291,8464,290,8463,287xe" filled="true" fillcolor="#000000" stroked="false">
                  <v:path arrowok="t"/>
                  <v:fill type="solid"/>
                </v:shape>
                <v:rect style="position:absolute;left:8463;top:283;width:8;height:7" id="docshape25" filled="true" fillcolor="#000000" stroked="false">
                  <v:fill type="solid"/>
                </v:rect>
                <v:line style="position:absolute" from="2145,497" to="8459,497" stroked="true" strokeweight=".337273pt" strokecolor="#000000">
                  <v:stroke dashstyle="solid"/>
                </v:line>
                <v:rect style="position:absolute;left:2141;top:493;width:6322;height:7" id="docshape26" filled="true" fillcolor="#000000" stroked="false">
                  <v:fill type="solid"/>
                </v:rect>
                <v:line style="position:absolute" from="2145,510" to="8459,510" stroked="true" strokeweight=".337273pt" strokecolor="#000000">
                  <v:stroke dashstyle="solid"/>
                </v:line>
                <v:rect style="position:absolute;left:2141;top:506;width:6322;height:7" id="docshape27" filled="true" fillcolor="#000000" stroked="false">
                  <v:fill type="solid"/>
                </v:rect>
                <v:line style="position:absolute" from="8466,510" to="8481,510" stroked="true" strokeweight=".337273pt" strokecolor="#000000">
                  <v:stroke dashstyle="solid"/>
                </v:line>
                <v:rect style="position:absolute;left:8463;top:506;width:22;height:7" id="docshape28" filled="true" fillcolor="#000000" stroked="false">
                  <v:fill type="solid"/>
                </v:rect>
                <v:shape style="position:absolute;left:8462;top:493;width:8;height:7" id="docshape29" coordorigin="8463,493" coordsize="8,7" path="m8463,497l8464,494,8466,493,8469,494,8470,497,8469,499,8466,500,8464,499,8463,497xe" filled="true" fillcolor="#000000" stroked="false">
                  <v:path arrowok="t"/>
                  <v:fill type="solid"/>
                </v:shape>
                <v:rect style="position:absolute;left:8463;top:493;width:8;height:7" id="docshape30" filled="true" fillcolor="#000000" stroked="false">
                  <v:fill type="solid"/>
                </v:rect>
                <v:shape style="position:absolute;left:2141;top:290;width:6329;height:210" type="#_x0000_t202" id="docshape31" filled="false" stroked="false">
                  <v:textbox inset="0,0,0,0">
                    <w:txbxContent>
                      <w:p>
                        <w:pPr>
                          <w:spacing w:before="12"/>
                          <w:ind w:left="367" w:right="0" w:firstLine="0"/>
                          <w:jc w:val="left"/>
                          <w:rPr>
                            <w:rFonts w:ascii="Arial"/>
                            <w:b/>
                            <w:sz w:val="16"/>
                          </w:rPr>
                        </w:pPr>
                        <w:r>
                          <w:rPr>
                            <w:rFonts w:ascii="Arial"/>
                            <w:b/>
                            <w:w w:val="105"/>
                            <w:sz w:val="16"/>
                          </w:rPr>
                          <w:t>GRADO</w:t>
                        </w:r>
                        <w:r>
                          <w:rPr>
                            <w:rFonts w:ascii="Arial"/>
                            <w:b/>
                            <w:spacing w:val="-2"/>
                            <w:w w:val="105"/>
                            <w:sz w:val="16"/>
                          </w:rPr>
                          <w:t> </w:t>
                        </w:r>
                        <w:r>
                          <w:rPr>
                            <w:rFonts w:ascii="Arial"/>
                            <w:b/>
                            <w:w w:val="105"/>
                            <w:sz w:val="16"/>
                          </w:rPr>
                          <w:t>DE</w:t>
                        </w:r>
                        <w:r>
                          <w:rPr>
                            <w:rFonts w:ascii="Arial"/>
                            <w:b/>
                            <w:spacing w:val="3"/>
                            <w:w w:val="105"/>
                            <w:sz w:val="16"/>
                          </w:rPr>
                          <w:t> </w:t>
                        </w:r>
                        <w:r>
                          <w:rPr>
                            <w:rFonts w:ascii="Arial"/>
                            <w:b/>
                            <w:w w:val="105"/>
                            <w:sz w:val="16"/>
                          </w:rPr>
                          <w:t>CUMPLIMIENTO</w:t>
                        </w:r>
                        <w:r>
                          <w:rPr>
                            <w:rFonts w:ascii="Arial"/>
                            <w:b/>
                            <w:spacing w:val="-2"/>
                            <w:w w:val="105"/>
                            <w:sz w:val="16"/>
                          </w:rPr>
                          <w:t> </w:t>
                        </w:r>
                        <w:r>
                          <w:rPr>
                            <w:rFonts w:ascii="Arial"/>
                            <w:b/>
                            <w:w w:val="105"/>
                            <w:sz w:val="16"/>
                          </w:rPr>
                          <w:t>DEL</w:t>
                        </w:r>
                        <w:r>
                          <w:rPr>
                            <w:rFonts w:ascii="Arial"/>
                            <w:b/>
                            <w:spacing w:val="5"/>
                            <w:w w:val="105"/>
                            <w:sz w:val="16"/>
                          </w:rPr>
                          <w:t> </w:t>
                        </w:r>
                        <w:r>
                          <w:rPr>
                            <w:rFonts w:ascii="Arial"/>
                            <w:b/>
                            <w:w w:val="105"/>
                            <w:sz w:val="16"/>
                          </w:rPr>
                          <w:t>DESTINO</w:t>
                        </w:r>
                        <w:r>
                          <w:rPr>
                            <w:rFonts w:ascii="Arial"/>
                            <w:b/>
                            <w:spacing w:val="-2"/>
                            <w:w w:val="105"/>
                            <w:sz w:val="16"/>
                          </w:rPr>
                          <w:t> </w:t>
                        </w:r>
                        <w:r>
                          <w:rPr>
                            <w:rFonts w:ascii="Arial"/>
                            <w:b/>
                            <w:w w:val="105"/>
                            <w:sz w:val="16"/>
                          </w:rPr>
                          <w:t>DE</w:t>
                        </w:r>
                        <w:r>
                          <w:rPr>
                            <w:rFonts w:ascii="Arial"/>
                            <w:b/>
                            <w:spacing w:val="3"/>
                            <w:w w:val="105"/>
                            <w:sz w:val="16"/>
                          </w:rPr>
                          <w:t> </w:t>
                        </w:r>
                        <w:r>
                          <w:rPr>
                            <w:rFonts w:ascii="Arial"/>
                            <w:b/>
                            <w:w w:val="105"/>
                            <w:sz w:val="16"/>
                          </w:rPr>
                          <w:t>RENTAS</w:t>
                        </w:r>
                        <w:r>
                          <w:rPr>
                            <w:rFonts w:ascii="Arial"/>
                            <w:b/>
                            <w:spacing w:val="3"/>
                            <w:w w:val="105"/>
                            <w:sz w:val="16"/>
                          </w:rPr>
                          <w:t> </w:t>
                        </w:r>
                        <w:r>
                          <w:rPr>
                            <w:rFonts w:ascii="Arial"/>
                            <w:b/>
                            <w:w w:val="105"/>
                            <w:sz w:val="16"/>
                          </w:rPr>
                          <w:t>E</w:t>
                        </w:r>
                        <w:r>
                          <w:rPr>
                            <w:rFonts w:ascii="Arial"/>
                            <w:b/>
                            <w:spacing w:val="4"/>
                            <w:w w:val="105"/>
                            <w:sz w:val="16"/>
                          </w:rPr>
                          <w:t> </w:t>
                        </w:r>
                        <w:r>
                          <w:rPr>
                            <w:rFonts w:ascii="Arial"/>
                            <w:b/>
                            <w:spacing w:val="-2"/>
                            <w:w w:val="105"/>
                            <w:sz w:val="16"/>
                          </w:rPr>
                          <w:t>INGRESOS</w:t>
                        </w:r>
                      </w:p>
                    </w:txbxContent>
                  </v:textbox>
                  <w10:wrap type="none"/>
                </v:shape>
                <w10:wrap type="topAndBottom"/>
              </v:group>
            </w:pict>
          </mc:Fallback>
        </mc:AlternateContent>
      </w:r>
    </w:p>
    <w:p>
      <w:pPr>
        <w:pStyle w:val="BodyText"/>
        <w:rPr>
          <w:b/>
          <w:sz w:val="7"/>
        </w:rPr>
      </w:pPr>
    </w:p>
    <w:tbl>
      <w:tblPr>
        <w:tblW w:w="0" w:type="auto"/>
        <w:jc w:val="left"/>
        <w:tblInd w:w="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1"/>
        <w:gridCol w:w="741"/>
        <w:gridCol w:w="7006"/>
      </w:tblGrid>
      <w:tr>
        <w:trPr>
          <w:trHeight w:val="152" w:hRule="atLeast"/>
        </w:trPr>
        <w:tc>
          <w:tcPr>
            <w:tcW w:w="1151" w:type="dxa"/>
            <w:shd w:val="clear" w:color="auto" w:fill="C5D9F0"/>
          </w:tcPr>
          <w:p>
            <w:pPr>
              <w:pStyle w:val="TableParagraph"/>
              <w:spacing w:line="99" w:lineRule="exact" w:before="33"/>
              <w:ind w:left="16"/>
              <w:rPr>
                <w:rFonts w:ascii="Arial" w:hAnsi="Arial"/>
                <w:b/>
                <w:sz w:val="10"/>
              </w:rPr>
            </w:pPr>
            <w:r>
              <w:rPr>
                <w:rFonts w:ascii="Arial" w:hAnsi="Arial"/>
                <w:b/>
                <w:spacing w:val="-2"/>
                <w:w w:val="105"/>
                <w:sz w:val="10"/>
              </w:rPr>
              <w:t>ASOCIACIÓN:</w:t>
            </w:r>
          </w:p>
        </w:tc>
        <w:tc>
          <w:tcPr>
            <w:tcW w:w="7747" w:type="dxa"/>
            <w:gridSpan w:val="2"/>
          </w:tcPr>
          <w:p>
            <w:pPr>
              <w:pStyle w:val="TableParagraph"/>
              <w:spacing w:line="127" w:lineRule="exact" w:before="5"/>
              <w:ind w:left="23"/>
              <w:rPr>
                <w:rFonts w:ascii="Arial" w:hAnsi="Arial"/>
                <w:b/>
                <w:sz w:val="13"/>
              </w:rPr>
            </w:pPr>
            <w:r>
              <w:rPr>
                <w:rFonts w:ascii="Arial" w:hAnsi="Arial"/>
                <w:b/>
                <w:sz w:val="13"/>
              </w:rPr>
              <w:t>ASOCIACIÓN</w:t>
            </w:r>
            <w:r>
              <w:rPr>
                <w:rFonts w:ascii="Arial" w:hAnsi="Arial"/>
                <w:b/>
                <w:spacing w:val="2"/>
                <w:sz w:val="13"/>
              </w:rPr>
              <w:t> </w:t>
            </w:r>
            <w:r>
              <w:rPr>
                <w:rFonts w:ascii="Arial" w:hAnsi="Arial"/>
                <w:b/>
                <w:sz w:val="13"/>
              </w:rPr>
              <w:t>NIÑOS</w:t>
            </w:r>
            <w:r>
              <w:rPr>
                <w:rFonts w:ascii="Arial" w:hAnsi="Arial"/>
                <w:b/>
                <w:spacing w:val="12"/>
                <w:sz w:val="13"/>
              </w:rPr>
              <w:t> </w:t>
            </w:r>
            <w:r>
              <w:rPr>
                <w:rFonts w:ascii="Arial" w:hAnsi="Arial"/>
                <w:b/>
                <w:sz w:val="13"/>
              </w:rPr>
              <w:t>ESPECIALES</w:t>
            </w:r>
            <w:r>
              <w:rPr>
                <w:rFonts w:ascii="Arial" w:hAnsi="Arial"/>
                <w:b/>
                <w:spacing w:val="13"/>
                <w:sz w:val="13"/>
              </w:rPr>
              <w:t> </w:t>
            </w:r>
            <w:r>
              <w:rPr>
                <w:rFonts w:ascii="Arial" w:hAnsi="Arial"/>
                <w:b/>
                <w:sz w:val="13"/>
              </w:rPr>
              <w:t>DE</w:t>
            </w:r>
            <w:r>
              <w:rPr>
                <w:rFonts w:ascii="Arial" w:hAnsi="Arial"/>
                <w:b/>
                <w:spacing w:val="13"/>
                <w:sz w:val="13"/>
              </w:rPr>
              <w:t> </w:t>
            </w:r>
            <w:r>
              <w:rPr>
                <w:rFonts w:ascii="Arial" w:hAnsi="Arial"/>
                <w:b/>
                <w:sz w:val="13"/>
              </w:rPr>
              <w:t>LA</w:t>
            </w:r>
            <w:r>
              <w:rPr>
                <w:rFonts w:ascii="Arial" w:hAnsi="Arial"/>
                <w:b/>
                <w:spacing w:val="2"/>
                <w:sz w:val="13"/>
              </w:rPr>
              <w:t> </w:t>
            </w:r>
            <w:r>
              <w:rPr>
                <w:rFonts w:ascii="Arial" w:hAnsi="Arial"/>
                <w:b/>
                <w:spacing w:val="-4"/>
                <w:sz w:val="13"/>
              </w:rPr>
              <w:t>PALMA</w:t>
            </w:r>
          </w:p>
        </w:tc>
      </w:tr>
      <w:tr>
        <w:trPr>
          <w:trHeight w:val="131" w:hRule="atLeast"/>
        </w:trPr>
        <w:tc>
          <w:tcPr>
            <w:tcW w:w="1151" w:type="dxa"/>
            <w:shd w:val="clear" w:color="auto" w:fill="C5D9F0"/>
          </w:tcPr>
          <w:p>
            <w:pPr>
              <w:pStyle w:val="TableParagraph"/>
              <w:spacing w:line="99" w:lineRule="exact" w:before="12"/>
              <w:ind w:left="16"/>
              <w:rPr>
                <w:rFonts w:ascii="Arial"/>
                <w:b/>
                <w:sz w:val="10"/>
              </w:rPr>
            </w:pPr>
            <w:r>
              <w:rPr>
                <w:rFonts w:ascii="Arial"/>
                <w:b/>
                <w:spacing w:val="-2"/>
                <w:w w:val="105"/>
                <w:sz w:val="10"/>
              </w:rPr>
              <w:t>EJERCICIO:</w:t>
            </w:r>
          </w:p>
        </w:tc>
        <w:tc>
          <w:tcPr>
            <w:tcW w:w="741" w:type="dxa"/>
          </w:tcPr>
          <w:p>
            <w:pPr>
              <w:pStyle w:val="TableParagraph"/>
              <w:spacing w:line="109" w:lineRule="exact" w:before="3"/>
              <w:ind w:left="23"/>
              <w:rPr>
                <w:rFonts w:ascii="Arial"/>
                <w:b/>
                <w:sz w:val="11"/>
              </w:rPr>
            </w:pPr>
            <w:r>
              <w:rPr>
                <w:rFonts w:ascii="Arial"/>
                <w:b/>
                <w:spacing w:val="-4"/>
                <w:sz w:val="11"/>
              </w:rPr>
              <w:t>2025</w:t>
            </w:r>
          </w:p>
        </w:tc>
        <w:tc>
          <w:tcPr>
            <w:tcW w:w="7006" w:type="dxa"/>
            <w:tcBorders>
              <w:bottom w:val="nil"/>
              <w:right w:val="nil"/>
            </w:tcBorders>
          </w:tcPr>
          <w:p>
            <w:pPr>
              <w:pStyle w:val="TableParagraph"/>
              <w:rPr>
                <w:sz w:val="8"/>
              </w:rPr>
            </w:pPr>
          </w:p>
        </w:tc>
      </w:tr>
    </w:tbl>
    <w:p>
      <w:pPr>
        <w:pStyle w:val="BodyText"/>
        <w:spacing w:before="5"/>
        <w:rPr>
          <w:b/>
          <w:sz w:val="7"/>
        </w:rPr>
      </w:pPr>
    </w:p>
    <w:tbl>
      <w:tblPr>
        <w:tblW w:w="0" w:type="auto"/>
        <w:jc w:val="left"/>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3"/>
        <w:gridCol w:w="678"/>
        <w:gridCol w:w="742"/>
        <w:gridCol w:w="777"/>
        <w:gridCol w:w="643"/>
        <w:gridCol w:w="671"/>
        <w:gridCol w:w="353"/>
        <w:gridCol w:w="635"/>
        <w:gridCol w:w="684"/>
        <w:gridCol w:w="684"/>
        <w:gridCol w:w="684"/>
        <w:gridCol w:w="684"/>
        <w:gridCol w:w="684"/>
        <w:gridCol w:w="500"/>
      </w:tblGrid>
      <w:tr>
        <w:trPr>
          <w:trHeight w:val="486" w:hRule="exact"/>
        </w:trPr>
        <w:tc>
          <w:tcPr>
            <w:tcW w:w="473" w:type="dxa"/>
            <w:vMerge w:val="restart"/>
          </w:tcPr>
          <w:p>
            <w:pPr>
              <w:pStyle w:val="TableParagraph"/>
              <w:rPr>
                <w:b/>
                <w:sz w:val="8"/>
              </w:rPr>
            </w:pPr>
          </w:p>
          <w:p>
            <w:pPr>
              <w:pStyle w:val="TableParagraph"/>
              <w:rPr>
                <w:b/>
                <w:sz w:val="8"/>
              </w:rPr>
            </w:pPr>
          </w:p>
          <w:p>
            <w:pPr>
              <w:pStyle w:val="TableParagraph"/>
              <w:rPr>
                <w:b/>
                <w:sz w:val="8"/>
              </w:rPr>
            </w:pPr>
          </w:p>
          <w:p>
            <w:pPr>
              <w:pStyle w:val="TableParagraph"/>
              <w:rPr>
                <w:b/>
                <w:sz w:val="8"/>
              </w:rPr>
            </w:pPr>
          </w:p>
          <w:p>
            <w:pPr>
              <w:pStyle w:val="TableParagraph"/>
              <w:spacing w:before="24"/>
              <w:rPr>
                <w:b/>
                <w:sz w:val="8"/>
              </w:rPr>
            </w:pPr>
          </w:p>
          <w:p>
            <w:pPr>
              <w:pStyle w:val="TableParagraph"/>
              <w:ind w:left="19"/>
              <w:rPr>
                <w:rFonts w:ascii="Arial"/>
                <w:b/>
                <w:sz w:val="8"/>
              </w:rPr>
            </w:pPr>
            <w:r>
              <w:rPr>
                <w:rFonts w:ascii="Arial"/>
                <w:b/>
                <w:spacing w:val="-4"/>
                <w:w w:val="105"/>
                <w:sz w:val="8"/>
              </w:rPr>
              <w:t>EJERCICIO</w:t>
            </w:r>
          </w:p>
        </w:tc>
        <w:tc>
          <w:tcPr>
            <w:tcW w:w="678" w:type="dxa"/>
            <w:vMerge w:val="restart"/>
            <w:shd w:val="clear" w:color="auto" w:fill="FFC000"/>
          </w:tcPr>
          <w:p>
            <w:pPr>
              <w:pStyle w:val="TableParagraph"/>
              <w:rPr>
                <w:b/>
                <w:sz w:val="8"/>
              </w:rPr>
            </w:pPr>
          </w:p>
          <w:p>
            <w:pPr>
              <w:pStyle w:val="TableParagraph"/>
              <w:rPr>
                <w:b/>
                <w:sz w:val="8"/>
              </w:rPr>
            </w:pPr>
          </w:p>
          <w:p>
            <w:pPr>
              <w:pStyle w:val="TableParagraph"/>
              <w:rPr>
                <w:b/>
                <w:sz w:val="8"/>
              </w:rPr>
            </w:pPr>
          </w:p>
          <w:p>
            <w:pPr>
              <w:pStyle w:val="TableParagraph"/>
              <w:spacing w:before="62"/>
              <w:rPr>
                <w:b/>
                <w:sz w:val="8"/>
              </w:rPr>
            </w:pPr>
          </w:p>
          <w:p>
            <w:pPr>
              <w:pStyle w:val="TableParagraph"/>
              <w:spacing w:line="283" w:lineRule="auto"/>
              <w:ind w:left="33" w:right="24" w:firstLine="63"/>
              <w:rPr>
                <w:rFonts w:ascii="Arial"/>
                <w:b/>
                <w:sz w:val="8"/>
              </w:rPr>
            </w:pPr>
            <w:r>
              <w:rPr>
                <w:rFonts w:ascii="Arial"/>
                <w:b/>
                <w:spacing w:val="-2"/>
                <w:w w:val="105"/>
                <w:sz w:val="8"/>
              </w:rPr>
              <w:t>EXCEDENTE</w:t>
            </w:r>
            <w:r>
              <w:rPr>
                <w:rFonts w:ascii="Arial"/>
                <w:b/>
                <w:spacing w:val="40"/>
                <w:w w:val="105"/>
                <w:sz w:val="8"/>
              </w:rPr>
              <w:t> </w:t>
            </w:r>
            <w:r>
              <w:rPr>
                <w:rFonts w:ascii="Arial"/>
                <w:b/>
                <w:spacing w:val="-4"/>
                <w:w w:val="105"/>
                <w:sz w:val="8"/>
              </w:rPr>
              <w:t>DEL</w:t>
            </w:r>
            <w:r>
              <w:rPr>
                <w:rFonts w:ascii="Arial"/>
                <w:b/>
                <w:spacing w:val="-6"/>
                <w:w w:val="105"/>
                <w:sz w:val="8"/>
              </w:rPr>
              <w:t> </w:t>
            </w:r>
            <w:r>
              <w:rPr>
                <w:rFonts w:ascii="Arial"/>
                <w:b/>
                <w:spacing w:val="-4"/>
                <w:w w:val="105"/>
                <w:sz w:val="8"/>
              </w:rPr>
              <w:t>EJERCICIO</w:t>
            </w:r>
          </w:p>
        </w:tc>
        <w:tc>
          <w:tcPr>
            <w:tcW w:w="742" w:type="dxa"/>
            <w:vMerge w:val="restart"/>
            <w:shd w:val="clear" w:color="auto" w:fill="FFC000"/>
          </w:tcPr>
          <w:p>
            <w:pPr>
              <w:pStyle w:val="TableParagraph"/>
              <w:rPr>
                <w:b/>
                <w:sz w:val="8"/>
              </w:rPr>
            </w:pPr>
          </w:p>
          <w:p>
            <w:pPr>
              <w:pStyle w:val="TableParagraph"/>
              <w:rPr>
                <w:b/>
                <w:sz w:val="8"/>
              </w:rPr>
            </w:pPr>
          </w:p>
          <w:p>
            <w:pPr>
              <w:pStyle w:val="TableParagraph"/>
              <w:rPr>
                <w:b/>
                <w:sz w:val="8"/>
              </w:rPr>
            </w:pPr>
          </w:p>
          <w:p>
            <w:pPr>
              <w:pStyle w:val="TableParagraph"/>
              <w:spacing w:before="62"/>
              <w:rPr>
                <w:b/>
                <w:sz w:val="8"/>
              </w:rPr>
            </w:pPr>
          </w:p>
          <w:p>
            <w:pPr>
              <w:pStyle w:val="TableParagraph"/>
              <w:spacing w:line="283" w:lineRule="auto"/>
              <w:ind w:left="132" w:right="121" w:firstLine="49"/>
              <w:rPr>
                <w:rFonts w:ascii="Arial"/>
                <w:b/>
                <w:sz w:val="8"/>
              </w:rPr>
            </w:pPr>
            <w:r>
              <w:rPr>
                <w:rFonts w:ascii="Arial"/>
                <w:b/>
                <w:spacing w:val="-2"/>
                <w:w w:val="105"/>
                <w:sz w:val="8"/>
              </w:rPr>
              <w:t>AJUSTES</w:t>
            </w:r>
            <w:r>
              <w:rPr>
                <w:rFonts w:ascii="Arial"/>
                <w:b/>
                <w:spacing w:val="40"/>
                <w:w w:val="105"/>
                <w:sz w:val="8"/>
              </w:rPr>
              <w:t> </w:t>
            </w:r>
            <w:r>
              <w:rPr>
                <w:rFonts w:ascii="Arial"/>
                <w:b/>
                <w:spacing w:val="-4"/>
                <w:w w:val="105"/>
                <w:sz w:val="8"/>
              </w:rPr>
              <w:t>NEGATIVOS</w:t>
            </w:r>
          </w:p>
        </w:tc>
        <w:tc>
          <w:tcPr>
            <w:tcW w:w="777" w:type="dxa"/>
            <w:vMerge w:val="restart"/>
            <w:shd w:val="clear" w:color="auto" w:fill="FFC000"/>
          </w:tcPr>
          <w:p>
            <w:pPr>
              <w:pStyle w:val="TableParagraph"/>
              <w:rPr>
                <w:b/>
                <w:sz w:val="8"/>
              </w:rPr>
            </w:pPr>
          </w:p>
          <w:p>
            <w:pPr>
              <w:pStyle w:val="TableParagraph"/>
              <w:rPr>
                <w:b/>
                <w:sz w:val="8"/>
              </w:rPr>
            </w:pPr>
          </w:p>
          <w:p>
            <w:pPr>
              <w:pStyle w:val="TableParagraph"/>
              <w:rPr>
                <w:b/>
                <w:sz w:val="8"/>
              </w:rPr>
            </w:pPr>
          </w:p>
          <w:p>
            <w:pPr>
              <w:pStyle w:val="TableParagraph"/>
              <w:spacing w:before="62"/>
              <w:rPr>
                <w:b/>
                <w:sz w:val="8"/>
              </w:rPr>
            </w:pPr>
          </w:p>
          <w:p>
            <w:pPr>
              <w:pStyle w:val="TableParagraph"/>
              <w:spacing w:line="283" w:lineRule="auto"/>
              <w:ind w:left="161" w:right="159" w:firstLine="35"/>
              <w:rPr>
                <w:rFonts w:ascii="Arial"/>
                <w:b/>
                <w:sz w:val="8"/>
              </w:rPr>
            </w:pPr>
            <w:r>
              <w:rPr>
                <w:rFonts w:ascii="Arial"/>
                <w:b/>
                <w:spacing w:val="-2"/>
                <w:w w:val="105"/>
                <w:sz w:val="8"/>
              </w:rPr>
              <w:t>AJUSTES</w:t>
            </w:r>
            <w:r>
              <w:rPr>
                <w:rFonts w:ascii="Arial"/>
                <w:b/>
                <w:spacing w:val="40"/>
                <w:w w:val="105"/>
                <w:sz w:val="8"/>
              </w:rPr>
              <w:t> </w:t>
            </w:r>
            <w:r>
              <w:rPr>
                <w:rFonts w:ascii="Arial"/>
                <w:b/>
                <w:spacing w:val="-2"/>
                <w:w w:val="105"/>
                <w:sz w:val="8"/>
              </w:rPr>
              <w:t>POSITIVOS</w:t>
            </w:r>
          </w:p>
        </w:tc>
        <w:tc>
          <w:tcPr>
            <w:tcW w:w="643" w:type="dxa"/>
            <w:vMerge w:val="restart"/>
            <w:shd w:val="clear" w:color="auto" w:fill="FFC000"/>
          </w:tcPr>
          <w:p>
            <w:pPr>
              <w:pStyle w:val="TableParagraph"/>
              <w:rPr>
                <w:b/>
                <w:sz w:val="8"/>
              </w:rPr>
            </w:pPr>
          </w:p>
          <w:p>
            <w:pPr>
              <w:pStyle w:val="TableParagraph"/>
              <w:rPr>
                <w:b/>
                <w:sz w:val="8"/>
              </w:rPr>
            </w:pPr>
          </w:p>
          <w:p>
            <w:pPr>
              <w:pStyle w:val="TableParagraph"/>
              <w:rPr>
                <w:b/>
                <w:sz w:val="8"/>
              </w:rPr>
            </w:pPr>
          </w:p>
          <w:p>
            <w:pPr>
              <w:pStyle w:val="TableParagraph"/>
              <w:spacing w:before="62"/>
              <w:rPr>
                <w:b/>
                <w:sz w:val="8"/>
              </w:rPr>
            </w:pPr>
          </w:p>
          <w:p>
            <w:pPr>
              <w:pStyle w:val="TableParagraph"/>
              <w:spacing w:line="283" w:lineRule="auto"/>
              <w:ind w:left="118" w:right="119" w:firstLine="21"/>
              <w:rPr>
                <w:rFonts w:ascii="Arial"/>
                <w:b/>
                <w:sz w:val="8"/>
              </w:rPr>
            </w:pPr>
            <w:r>
              <w:rPr>
                <w:rFonts w:ascii="Arial"/>
                <w:b/>
                <w:spacing w:val="-2"/>
                <w:w w:val="105"/>
                <w:sz w:val="8"/>
              </w:rPr>
              <w:t>BASE</w:t>
            </w:r>
            <w:r>
              <w:rPr>
                <w:rFonts w:ascii="Arial"/>
                <w:b/>
                <w:spacing w:val="-11"/>
                <w:w w:val="105"/>
                <w:sz w:val="8"/>
              </w:rPr>
              <w:t> </w:t>
            </w:r>
            <w:r>
              <w:rPr>
                <w:rFonts w:ascii="Arial"/>
                <w:b/>
                <w:spacing w:val="-2"/>
                <w:w w:val="105"/>
                <w:sz w:val="8"/>
              </w:rPr>
              <w:t>DE</w:t>
            </w:r>
            <w:r>
              <w:rPr>
                <w:rFonts w:ascii="Arial"/>
                <w:b/>
                <w:spacing w:val="40"/>
                <w:w w:val="105"/>
                <w:sz w:val="8"/>
              </w:rPr>
              <w:t> </w:t>
            </w:r>
            <w:r>
              <w:rPr>
                <w:rFonts w:ascii="Arial"/>
                <w:b/>
                <w:spacing w:val="-5"/>
                <w:w w:val="105"/>
                <w:sz w:val="8"/>
              </w:rPr>
              <w:t>CALCULO</w:t>
            </w:r>
          </w:p>
        </w:tc>
        <w:tc>
          <w:tcPr>
            <w:tcW w:w="1024" w:type="dxa"/>
            <w:gridSpan w:val="2"/>
            <w:vMerge w:val="restart"/>
            <w:shd w:val="clear" w:color="auto" w:fill="FFCC00"/>
          </w:tcPr>
          <w:p>
            <w:pPr>
              <w:pStyle w:val="TableParagraph"/>
              <w:rPr>
                <w:b/>
                <w:sz w:val="8"/>
              </w:rPr>
            </w:pPr>
          </w:p>
          <w:p>
            <w:pPr>
              <w:pStyle w:val="TableParagraph"/>
              <w:spacing w:before="77"/>
              <w:rPr>
                <w:b/>
                <w:sz w:val="8"/>
              </w:rPr>
            </w:pPr>
          </w:p>
          <w:p>
            <w:pPr>
              <w:pStyle w:val="TableParagraph"/>
              <w:ind w:left="118"/>
              <w:rPr>
                <w:rFonts w:ascii="Arial"/>
                <w:b/>
                <w:sz w:val="8"/>
              </w:rPr>
            </w:pPr>
            <w:r>
              <w:rPr>
                <w:rFonts w:ascii="Arial"/>
                <w:b/>
                <w:spacing w:val="-4"/>
                <w:w w:val="105"/>
                <w:sz w:val="8"/>
              </w:rPr>
              <w:t>RENTA</w:t>
            </w:r>
            <w:r>
              <w:rPr>
                <w:rFonts w:ascii="Arial"/>
                <w:b/>
                <w:spacing w:val="-3"/>
                <w:sz w:val="8"/>
              </w:rPr>
              <w:t> </w:t>
            </w:r>
            <w:r>
              <w:rPr>
                <w:rFonts w:ascii="Arial"/>
                <w:b/>
                <w:spacing w:val="-4"/>
                <w:w w:val="105"/>
                <w:sz w:val="8"/>
              </w:rPr>
              <w:t>A</w:t>
            </w:r>
            <w:r>
              <w:rPr>
                <w:rFonts w:ascii="Arial"/>
                <w:b/>
                <w:spacing w:val="-3"/>
                <w:sz w:val="8"/>
              </w:rPr>
              <w:t> </w:t>
            </w:r>
            <w:r>
              <w:rPr>
                <w:rFonts w:ascii="Arial"/>
                <w:b/>
                <w:spacing w:val="-4"/>
                <w:w w:val="105"/>
                <w:sz w:val="8"/>
              </w:rPr>
              <w:t>DESTINAR</w:t>
            </w:r>
          </w:p>
        </w:tc>
        <w:tc>
          <w:tcPr>
            <w:tcW w:w="635" w:type="dxa"/>
            <w:vMerge w:val="restart"/>
            <w:shd w:val="clear" w:color="auto" w:fill="FFCC00"/>
          </w:tcPr>
          <w:p>
            <w:pPr>
              <w:pStyle w:val="TableParagraph"/>
              <w:spacing w:line="283" w:lineRule="auto" w:before="45"/>
              <w:ind w:left="12" w:right="3" w:firstLine="13"/>
              <w:jc w:val="center"/>
              <w:rPr>
                <w:rFonts w:ascii="Arial"/>
                <w:b/>
                <w:sz w:val="8"/>
              </w:rPr>
            </w:pPr>
            <w:r>
              <w:rPr>
                <w:rFonts w:ascii="Arial"/>
                <w:b/>
                <w:spacing w:val="-2"/>
                <w:w w:val="105"/>
                <w:sz w:val="8"/>
              </w:rPr>
              <w:t>RECURSOS</w:t>
            </w:r>
            <w:r>
              <w:rPr>
                <w:rFonts w:ascii="Arial"/>
                <w:b/>
                <w:spacing w:val="40"/>
                <w:w w:val="105"/>
                <w:sz w:val="8"/>
              </w:rPr>
              <w:t> </w:t>
            </w:r>
            <w:r>
              <w:rPr>
                <w:rFonts w:ascii="Arial"/>
                <w:b/>
                <w:spacing w:val="-2"/>
                <w:w w:val="105"/>
                <w:sz w:val="8"/>
              </w:rPr>
              <w:t>DESTINADOS</w:t>
            </w:r>
            <w:r>
              <w:rPr>
                <w:rFonts w:ascii="Arial"/>
                <w:b/>
                <w:spacing w:val="40"/>
                <w:w w:val="105"/>
                <w:sz w:val="8"/>
              </w:rPr>
              <w:t> </w:t>
            </w:r>
            <w:r>
              <w:rPr>
                <w:rFonts w:ascii="Arial"/>
                <w:b/>
                <w:w w:val="105"/>
                <w:sz w:val="8"/>
              </w:rPr>
              <w:t>A</w:t>
            </w:r>
            <w:r>
              <w:rPr>
                <w:rFonts w:ascii="Arial"/>
                <w:b/>
                <w:spacing w:val="-8"/>
                <w:w w:val="105"/>
                <w:sz w:val="8"/>
              </w:rPr>
              <w:t> </w:t>
            </w:r>
            <w:r>
              <w:rPr>
                <w:rFonts w:ascii="Arial"/>
                <w:b/>
                <w:w w:val="105"/>
                <w:sz w:val="8"/>
              </w:rPr>
              <w:t>FINES</w:t>
            </w:r>
            <w:r>
              <w:rPr>
                <w:rFonts w:ascii="Arial"/>
                <w:b/>
                <w:spacing w:val="40"/>
                <w:w w:val="105"/>
                <w:sz w:val="8"/>
              </w:rPr>
              <w:t> </w:t>
            </w:r>
            <w:r>
              <w:rPr>
                <w:rFonts w:ascii="Arial"/>
                <w:b/>
                <w:spacing w:val="-4"/>
                <w:w w:val="105"/>
                <w:sz w:val="8"/>
              </w:rPr>
              <w:t>(GASTOS+INVE</w:t>
            </w:r>
            <w:r>
              <w:rPr>
                <w:rFonts w:ascii="Arial"/>
                <w:b/>
                <w:spacing w:val="40"/>
                <w:w w:val="105"/>
                <w:sz w:val="8"/>
              </w:rPr>
              <w:t> </w:t>
            </w:r>
            <w:r>
              <w:rPr>
                <w:rFonts w:ascii="Arial"/>
                <w:b/>
                <w:spacing w:val="-2"/>
                <w:w w:val="105"/>
                <w:sz w:val="8"/>
              </w:rPr>
              <w:t>RSION)</w:t>
            </w:r>
          </w:p>
        </w:tc>
        <w:tc>
          <w:tcPr>
            <w:tcW w:w="3420" w:type="dxa"/>
            <w:gridSpan w:val="5"/>
            <w:shd w:val="clear" w:color="auto" w:fill="FFCC00"/>
          </w:tcPr>
          <w:p>
            <w:pPr>
              <w:pStyle w:val="TableParagraph"/>
              <w:rPr>
                <w:b/>
                <w:sz w:val="8"/>
              </w:rPr>
            </w:pPr>
          </w:p>
          <w:p>
            <w:pPr>
              <w:pStyle w:val="TableParagraph"/>
              <w:spacing w:before="2"/>
              <w:rPr>
                <w:b/>
                <w:sz w:val="8"/>
              </w:rPr>
            </w:pPr>
          </w:p>
          <w:p>
            <w:pPr>
              <w:pStyle w:val="TableParagraph"/>
              <w:spacing w:before="1"/>
              <w:ind w:left="104"/>
              <w:rPr>
                <w:rFonts w:ascii="Arial" w:hAnsi="Arial"/>
                <w:b/>
                <w:sz w:val="8"/>
              </w:rPr>
            </w:pPr>
            <w:r>
              <w:rPr>
                <w:rFonts w:ascii="Arial" w:hAnsi="Arial"/>
                <w:b/>
                <w:spacing w:val="-4"/>
                <w:w w:val="105"/>
                <w:sz w:val="8"/>
              </w:rPr>
              <w:t>APLICACIÓN</w:t>
            </w:r>
            <w:r>
              <w:rPr>
                <w:rFonts w:ascii="Arial" w:hAnsi="Arial"/>
                <w:b/>
                <w:w w:val="105"/>
                <w:sz w:val="8"/>
              </w:rPr>
              <w:t> </w:t>
            </w:r>
            <w:r>
              <w:rPr>
                <w:rFonts w:ascii="Arial" w:hAnsi="Arial"/>
                <w:b/>
                <w:spacing w:val="-4"/>
                <w:w w:val="105"/>
                <w:sz w:val="8"/>
              </w:rPr>
              <w:t>DE</w:t>
            </w:r>
            <w:r>
              <w:rPr>
                <w:rFonts w:ascii="Arial" w:hAnsi="Arial"/>
                <w:b/>
                <w:spacing w:val="-5"/>
                <w:w w:val="105"/>
                <w:sz w:val="8"/>
              </w:rPr>
              <w:t> </w:t>
            </w:r>
            <w:r>
              <w:rPr>
                <w:rFonts w:ascii="Arial" w:hAnsi="Arial"/>
                <w:b/>
                <w:spacing w:val="-4"/>
                <w:w w:val="105"/>
                <w:sz w:val="8"/>
              </w:rPr>
              <w:t>LOS</w:t>
            </w:r>
            <w:r>
              <w:rPr>
                <w:rFonts w:ascii="Arial" w:hAnsi="Arial"/>
                <w:b/>
                <w:spacing w:val="6"/>
                <w:w w:val="105"/>
                <w:sz w:val="8"/>
              </w:rPr>
              <w:t> </w:t>
            </w:r>
            <w:r>
              <w:rPr>
                <w:rFonts w:ascii="Arial" w:hAnsi="Arial"/>
                <w:b/>
                <w:spacing w:val="-4"/>
                <w:w w:val="105"/>
                <w:sz w:val="8"/>
              </w:rPr>
              <w:t>RECURSOS</w:t>
            </w:r>
            <w:r>
              <w:rPr>
                <w:rFonts w:ascii="Arial" w:hAnsi="Arial"/>
                <w:b/>
                <w:spacing w:val="6"/>
                <w:w w:val="105"/>
                <w:sz w:val="8"/>
              </w:rPr>
              <w:t> </w:t>
            </w:r>
            <w:r>
              <w:rPr>
                <w:rFonts w:ascii="Arial" w:hAnsi="Arial"/>
                <w:b/>
                <w:spacing w:val="-4"/>
                <w:w w:val="105"/>
                <w:sz w:val="8"/>
              </w:rPr>
              <w:t>DESTINADOS</w:t>
            </w:r>
            <w:r>
              <w:rPr>
                <w:rFonts w:ascii="Arial" w:hAnsi="Arial"/>
                <w:b/>
                <w:spacing w:val="6"/>
                <w:w w:val="105"/>
                <w:sz w:val="8"/>
              </w:rPr>
              <w:t> </w:t>
            </w:r>
            <w:r>
              <w:rPr>
                <w:rFonts w:ascii="Arial" w:hAnsi="Arial"/>
                <w:b/>
                <w:spacing w:val="-4"/>
                <w:w w:val="105"/>
                <w:sz w:val="8"/>
              </w:rPr>
              <w:t>EN</w:t>
            </w:r>
            <w:r>
              <w:rPr>
                <w:rFonts w:ascii="Arial" w:hAnsi="Arial"/>
                <w:b/>
                <w:w w:val="105"/>
                <w:sz w:val="8"/>
              </w:rPr>
              <w:t> </w:t>
            </w:r>
            <w:r>
              <w:rPr>
                <w:rFonts w:ascii="Arial" w:hAnsi="Arial"/>
                <w:b/>
                <w:spacing w:val="-4"/>
                <w:w w:val="105"/>
                <w:sz w:val="8"/>
              </w:rPr>
              <w:t>CUMPLIMIENTO</w:t>
            </w:r>
            <w:r>
              <w:rPr>
                <w:rFonts w:ascii="Arial" w:hAnsi="Arial"/>
                <w:b/>
                <w:spacing w:val="3"/>
                <w:w w:val="105"/>
                <w:sz w:val="8"/>
              </w:rPr>
              <w:t> </w:t>
            </w:r>
            <w:r>
              <w:rPr>
                <w:rFonts w:ascii="Arial" w:hAnsi="Arial"/>
                <w:b/>
                <w:spacing w:val="-4"/>
                <w:w w:val="105"/>
                <w:sz w:val="8"/>
              </w:rPr>
              <w:t>DE</w:t>
            </w:r>
            <w:r>
              <w:rPr>
                <w:rFonts w:ascii="Arial" w:hAnsi="Arial"/>
                <w:b/>
                <w:spacing w:val="-5"/>
                <w:w w:val="105"/>
                <w:sz w:val="8"/>
              </w:rPr>
              <w:t> </w:t>
            </w:r>
            <w:r>
              <w:rPr>
                <w:rFonts w:ascii="Arial" w:hAnsi="Arial"/>
                <w:b/>
                <w:spacing w:val="-4"/>
                <w:w w:val="105"/>
                <w:sz w:val="8"/>
              </w:rPr>
              <w:t>SUS</w:t>
            </w:r>
            <w:r>
              <w:rPr>
                <w:rFonts w:ascii="Arial" w:hAnsi="Arial"/>
                <w:b/>
                <w:spacing w:val="6"/>
                <w:w w:val="105"/>
                <w:sz w:val="8"/>
              </w:rPr>
              <w:t> </w:t>
            </w:r>
            <w:r>
              <w:rPr>
                <w:rFonts w:ascii="Arial" w:hAnsi="Arial"/>
                <w:b/>
                <w:spacing w:val="-4"/>
                <w:w w:val="105"/>
                <w:sz w:val="8"/>
              </w:rPr>
              <w:t>FINES*</w:t>
            </w:r>
          </w:p>
        </w:tc>
        <w:tc>
          <w:tcPr>
            <w:tcW w:w="500" w:type="dxa"/>
            <w:vMerge w:val="restart"/>
            <w:shd w:val="clear" w:color="auto" w:fill="FFCC00"/>
          </w:tcPr>
          <w:p>
            <w:pPr>
              <w:pStyle w:val="TableParagraph"/>
              <w:rPr>
                <w:b/>
                <w:sz w:val="8"/>
              </w:rPr>
            </w:pPr>
          </w:p>
          <w:p>
            <w:pPr>
              <w:pStyle w:val="TableParagraph"/>
              <w:rPr>
                <w:b/>
                <w:sz w:val="8"/>
              </w:rPr>
            </w:pPr>
          </w:p>
          <w:p>
            <w:pPr>
              <w:pStyle w:val="TableParagraph"/>
              <w:spacing w:before="46"/>
              <w:rPr>
                <w:b/>
                <w:sz w:val="8"/>
              </w:rPr>
            </w:pPr>
          </w:p>
          <w:p>
            <w:pPr>
              <w:pStyle w:val="TableParagraph"/>
              <w:spacing w:line="283" w:lineRule="auto"/>
              <w:ind w:left="19" w:firstLine="63"/>
              <w:rPr>
                <w:rFonts w:ascii="Arial"/>
                <w:b/>
                <w:sz w:val="8"/>
              </w:rPr>
            </w:pPr>
            <w:r>
              <w:rPr>
                <w:rFonts w:ascii="Arial"/>
                <w:b/>
                <w:spacing w:val="-2"/>
                <w:w w:val="105"/>
                <w:sz w:val="8"/>
              </w:rPr>
              <w:t>IMPORTE</w:t>
            </w:r>
            <w:r>
              <w:rPr>
                <w:rFonts w:ascii="Arial"/>
                <w:b/>
                <w:spacing w:val="40"/>
                <w:w w:val="105"/>
                <w:sz w:val="8"/>
              </w:rPr>
              <w:t> </w:t>
            </w:r>
            <w:r>
              <w:rPr>
                <w:rFonts w:ascii="Arial"/>
                <w:b/>
                <w:spacing w:val="-6"/>
                <w:w w:val="105"/>
                <w:sz w:val="8"/>
              </w:rPr>
              <w:t>PENDIENTE</w:t>
            </w:r>
          </w:p>
          <w:p>
            <w:pPr>
              <w:pStyle w:val="TableParagraph"/>
              <w:spacing w:line="283" w:lineRule="auto"/>
              <w:ind w:left="40" w:right="32" w:firstLine="148"/>
              <w:rPr>
                <w:rFonts w:ascii="Arial"/>
                <w:b/>
                <w:sz w:val="8"/>
              </w:rPr>
            </w:pPr>
            <w:r>
              <w:rPr>
                <w:rFonts w:ascii="Arial"/>
                <w:b/>
                <w:spacing w:val="-6"/>
                <w:w w:val="105"/>
                <w:sz w:val="8"/>
              </w:rPr>
              <w:t>DE</w:t>
            </w:r>
            <w:r>
              <w:rPr>
                <w:rFonts w:ascii="Arial"/>
                <w:b/>
                <w:spacing w:val="40"/>
                <w:w w:val="105"/>
                <w:sz w:val="8"/>
              </w:rPr>
              <w:t> </w:t>
            </w:r>
            <w:r>
              <w:rPr>
                <w:rFonts w:ascii="Arial"/>
                <w:b/>
                <w:spacing w:val="-4"/>
                <w:w w:val="105"/>
                <w:sz w:val="8"/>
              </w:rPr>
              <w:t>DESTINAR</w:t>
            </w:r>
          </w:p>
        </w:tc>
      </w:tr>
      <w:tr>
        <w:trPr>
          <w:trHeight w:val="148" w:hRule="exact"/>
        </w:trPr>
        <w:tc>
          <w:tcPr>
            <w:tcW w:w="473" w:type="dxa"/>
            <w:vMerge/>
            <w:tcBorders>
              <w:top w:val="nil"/>
            </w:tcBorders>
          </w:tcPr>
          <w:p>
            <w:pPr>
              <w:rPr>
                <w:sz w:val="2"/>
                <w:szCs w:val="2"/>
              </w:rPr>
            </w:pPr>
          </w:p>
        </w:tc>
        <w:tc>
          <w:tcPr>
            <w:tcW w:w="678" w:type="dxa"/>
            <w:vMerge/>
            <w:tcBorders>
              <w:top w:val="nil"/>
            </w:tcBorders>
            <w:shd w:val="clear" w:color="auto" w:fill="FFC000"/>
          </w:tcPr>
          <w:p>
            <w:pPr>
              <w:rPr>
                <w:sz w:val="2"/>
                <w:szCs w:val="2"/>
              </w:rPr>
            </w:pPr>
          </w:p>
        </w:tc>
        <w:tc>
          <w:tcPr>
            <w:tcW w:w="742" w:type="dxa"/>
            <w:vMerge/>
            <w:tcBorders>
              <w:top w:val="nil"/>
            </w:tcBorders>
            <w:shd w:val="clear" w:color="auto" w:fill="FFC000"/>
          </w:tcPr>
          <w:p>
            <w:pPr>
              <w:rPr>
                <w:sz w:val="2"/>
                <w:szCs w:val="2"/>
              </w:rPr>
            </w:pPr>
          </w:p>
        </w:tc>
        <w:tc>
          <w:tcPr>
            <w:tcW w:w="777" w:type="dxa"/>
            <w:vMerge/>
            <w:tcBorders>
              <w:top w:val="nil"/>
            </w:tcBorders>
            <w:shd w:val="clear" w:color="auto" w:fill="FFC000"/>
          </w:tcPr>
          <w:p>
            <w:pPr>
              <w:rPr>
                <w:sz w:val="2"/>
                <w:szCs w:val="2"/>
              </w:rPr>
            </w:pPr>
          </w:p>
        </w:tc>
        <w:tc>
          <w:tcPr>
            <w:tcW w:w="643" w:type="dxa"/>
            <w:vMerge/>
            <w:tcBorders>
              <w:top w:val="nil"/>
            </w:tcBorders>
            <w:shd w:val="clear" w:color="auto" w:fill="FFC000"/>
          </w:tcPr>
          <w:p>
            <w:pPr>
              <w:rPr>
                <w:sz w:val="2"/>
                <w:szCs w:val="2"/>
              </w:rPr>
            </w:pPr>
          </w:p>
        </w:tc>
        <w:tc>
          <w:tcPr>
            <w:tcW w:w="1024" w:type="dxa"/>
            <w:gridSpan w:val="2"/>
            <w:vMerge/>
            <w:tcBorders>
              <w:top w:val="nil"/>
            </w:tcBorders>
            <w:shd w:val="clear" w:color="auto" w:fill="FFCC00"/>
          </w:tcPr>
          <w:p>
            <w:pPr>
              <w:rPr>
                <w:sz w:val="2"/>
                <w:szCs w:val="2"/>
              </w:rPr>
            </w:pPr>
          </w:p>
        </w:tc>
        <w:tc>
          <w:tcPr>
            <w:tcW w:w="635" w:type="dxa"/>
            <w:vMerge/>
            <w:tcBorders>
              <w:top w:val="nil"/>
            </w:tcBorders>
            <w:shd w:val="clear" w:color="auto" w:fill="FFCC00"/>
          </w:tcPr>
          <w:p>
            <w:pPr>
              <w:rPr>
                <w:sz w:val="2"/>
                <w:szCs w:val="2"/>
              </w:rPr>
            </w:pPr>
          </w:p>
        </w:tc>
        <w:tc>
          <w:tcPr>
            <w:tcW w:w="684" w:type="dxa"/>
            <w:vMerge w:val="restart"/>
          </w:tcPr>
          <w:p>
            <w:pPr>
              <w:pStyle w:val="TableParagraph"/>
              <w:rPr>
                <w:b/>
                <w:sz w:val="8"/>
              </w:rPr>
            </w:pPr>
          </w:p>
          <w:p>
            <w:pPr>
              <w:pStyle w:val="TableParagraph"/>
              <w:spacing w:before="63"/>
              <w:rPr>
                <w:b/>
                <w:sz w:val="8"/>
              </w:rPr>
            </w:pPr>
          </w:p>
          <w:p>
            <w:pPr>
              <w:pStyle w:val="TableParagraph"/>
              <w:spacing w:before="1"/>
              <w:ind w:left="11" w:right="11"/>
              <w:jc w:val="center"/>
              <w:rPr>
                <w:rFonts w:ascii="Arial"/>
                <w:b/>
                <w:sz w:val="8"/>
              </w:rPr>
            </w:pPr>
            <w:r>
              <w:rPr>
                <w:rFonts w:ascii="Arial"/>
                <w:b/>
                <w:spacing w:val="-4"/>
                <w:w w:val="115"/>
                <w:sz w:val="8"/>
              </w:rPr>
              <w:t>2021</w:t>
            </w:r>
          </w:p>
        </w:tc>
        <w:tc>
          <w:tcPr>
            <w:tcW w:w="684" w:type="dxa"/>
            <w:vMerge w:val="restart"/>
          </w:tcPr>
          <w:p>
            <w:pPr>
              <w:pStyle w:val="TableParagraph"/>
              <w:rPr>
                <w:b/>
                <w:sz w:val="8"/>
              </w:rPr>
            </w:pPr>
          </w:p>
          <w:p>
            <w:pPr>
              <w:pStyle w:val="TableParagraph"/>
              <w:spacing w:before="63"/>
              <w:rPr>
                <w:b/>
                <w:sz w:val="8"/>
              </w:rPr>
            </w:pPr>
          </w:p>
          <w:p>
            <w:pPr>
              <w:pStyle w:val="TableParagraph"/>
              <w:spacing w:before="1"/>
              <w:jc w:val="center"/>
              <w:rPr>
                <w:rFonts w:ascii="Arial"/>
                <w:b/>
                <w:sz w:val="8"/>
              </w:rPr>
            </w:pPr>
            <w:r>
              <w:rPr>
                <w:rFonts w:ascii="Arial"/>
                <w:b/>
                <w:spacing w:val="-4"/>
                <w:w w:val="115"/>
                <w:sz w:val="8"/>
              </w:rPr>
              <w:t>2022</w:t>
            </w:r>
          </w:p>
        </w:tc>
        <w:tc>
          <w:tcPr>
            <w:tcW w:w="684" w:type="dxa"/>
            <w:vMerge w:val="restart"/>
          </w:tcPr>
          <w:p>
            <w:pPr>
              <w:pStyle w:val="TableParagraph"/>
              <w:rPr>
                <w:b/>
                <w:sz w:val="8"/>
              </w:rPr>
            </w:pPr>
          </w:p>
          <w:p>
            <w:pPr>
              <w:pStyle w:val="TableParagraph"/>
              <w:spacing w:before="63"/>
              <w:rPr>
                <w:b/>
                <w:sz w:val="8"/>
              </w:rPr>
            </w:pPr>
          </w:p>
          <w:p>
            <w:pPr>
              <w:pStyle w:val="TableParagraph"/>
              <w:spacing w:before="1"/>
              <w:jc w:val="center"/>
              <w:rPr>
                <w:rFonts w:ascii="Arial"/>
                <w:b/>
                <w:sz w:val="8"/>
              </w:rPr>
            </w:pPr>
            <w:r>
              <w:rPr>
                <w:rFonts w:ascii="Arial"/>
                <w:b/>
                <w:spacing w:val="-4"/>
                <w:w w:val="115"/>
                <w:sz w:val="8"/>
              </w:rPr>
              <w:t>2023</w:t>
            </w:r>
          </w:p>
        </w:tc>
        <w:tc>
          <w:tcPr>
            <w:tcW w:w="684" w:type="dxa"/>
            <w:vMerge w:val="restart"/>
          </w:tcPr>
          <w:p>
            <w:pPr>
              <w:pStyle w:val="TableParagraph"/>
              <w:rPr>
                <w:b/>
                <w:sz w:val="8"/>
              </w:rPr>
            </w:pPr>
          </w:p>
          <w:p>
            <w:pPr>
              <w:pStyle w:val="TableParagraph"/>
              <w:spacing w:before="63"/>
              <w:rPr>
                <w:b/>
                <w:sz w:val="8"/>
              </w:rPr>
            </w:pPr>
          </w:p>
          <w:p>
            <w:pPr>
              <w:pStyle w:val="TableParagraph"/>
              <w:spacing w:before="1"/>
              <w:jc w:val="center"/>
              <w:rPr>
                <w:rFonts w:ascii="Arial"/>
                <w:b/>
                <w:sz w:val="8"/>
              </w:rPr>
            </w:pPr>
            <w:r>
              <w:rPr>
                <w:rFonts w:ascii="Arial"/>
                <w:b/>
                <w:spacing w:val="-4"/>
                <w:w w:val="115"/>
                <w:sz w:val="8"/>
              </w:rPr>
              <w:t>2024</w:t>
            </w:r>
          </w:p>
        </w:tc>
        <w:tc>
          <w:tcPr>
            <w:tcW w:w="684" w:type="dxa"/>
            <w:vMerge w:val="restart"/>
          </w:tcPr>
          <w:p>
            <w:pPr>
              <w:pStyle w:val="TableParagraph"/>
              <w:rPr>
                <w:b/>
                <w:sz w:val="8"/>
              </w:rPr>
            </w:pPr>
          </w:p>
          <w:p>
            <w:pPr>
              <w:pStyle w:val="TableParagraph"/>
              <w:spacing w:before="63"/>
              <w:rPr>
                <w:b/>
                <w:sz w:val="8"/>
              </w:rPr>
            </w:pPr>
          </w:p>
          <w:p>
            <w:pPr>
              <w:pStyle w:val="TableParagraph"/>
              <w:spacing w:before="1"/>
              <w:jc w:val="center"/>
              <w:rPr>
                <w:rFonts w:ascii="Arial"/>
                <w:b/>
                <w:sz w:val="8"/>
              </w:rPr>
            </w:pPr>
            <w:r>
              <w:rPr>
                <w:rFonts w:ascii="Arial"/>
                <w:b/>
                <w:spacing w:val="-4"/>
                <w:w w:val="115"/>
                <w:sz w:val="8"/>
              </w:rPr>
              <w:t>2025</w:t>
            </w:r>
          </w:p>
        </w:tc>
        <w:tc>
          <w:tcPr>
            <w:tcW w:w="500" w:type="dxa"/>
            <w:vMerge/>
            <w:tcBorders>
              <w:top w:val="nil"/>
            </w:tcBorders>
            <w:shd w:val="clear" w:color="auto" w:fill="FFCC00"/>
          </w:tcPr>
          <w:p>
            <w:pPr>
              <w:rPr>
                <w:sz w:val="2"/>
                <w:szCs w:val="2"/>
              </w:rPr>
            </w:pPr>
          </w:p>
        </w:tc>
      </w:tr>
      <w:tr>
        <w:trPr>
          <w:trHeight w:val="446" w:hRule="exact"/>
        </w:trPr>
        <w:tc>
          <w:tcPr>
            <w:tcW w:w="473" w:type="dxa"/>
            <w:vMerge/>
            <w:tcBorders>
              <w:top w:val="nil"/>
            </w:tcBorders>
          </w:tcPr>
          <w:p>
            <w:pPr>
              <w:rPr>
                <w:sz w:val="2"/>
                <w:szCs w:val="2"/>
              </w:rPr>
            </w:pPr>
          </w:p>
        </w:tc>
        <w:tc>
          <w:tcPr>
            <w:tcW w:w="678" w:type="dxa"/>
            <w:vMerge/>
            <w:tcBorders>
              <w:top w:val="nil"/>
            </w:tcBorders>
            <w:shd w:val="clear" w:color="auto" w:fill="FFC000"/>
          </w:tcPr>
          <w:p>
            <w:pPr>
              <w:rPr>
                <w:sz w:val="2"/>
                <w:szCs w:val="2"/>
              </w:rPr>
            </w:pPr>
          </w:p>
        </w:tc>
        <w:tc>
          <w:tcPr>
            <w:tcW w:w="742" w:type="dxa"/>
            <w:vMerge/>
            <w:tcBorders>
              <w:top w:val="nil"/>
            </w:tcBorders>
            <w:shd w:val="clear" w:color="auto" w:fill="FFC000"/>
          </w:tcPr>
          <w:p>
            <w:pPr>
              <w:rPr>
                <w:sz w:val="2"/>
                <w:szCs w:val="2"/>
              </w:rPr>
            </w:pPr>
          </w:p>
        </w:tc>
        <w:tc>
          <w:tcPr>
            <w:tcW w:w="777" w:type="dxa"/>
            <w:vMerge/>
            <w:tcBorders>
              <w:top w:val="nil"/>
            </w:tcBorders>
            <w:shd w:val="clear" w:color="auto" w:fill="FFC000"/>
          </w:tcPr>
          <w:p>
            <w:pPr>
              <w:rPr>
                <w:sz w:val="2"/>
                <w:szCs w:val="2"/>
              </w:rPr>
            </w:pPr>
          </w:p>
        </w:tc>
        <w:tc>
          <w:tcPr>
            <w:tcW w:w="643" w:type="dxa"/>
            <w:vMerge/>
            <w:tcBorders>
              <w:top w:val="nil"/>
            </w:tcBorders>
            <w:shd w:val="clear" w:color="auto" w:fill="FFC000"/>
          </w:tcPr>
          <w:p>
            <w:pPr>
              <w:rPr>
                <w:sz w:val="2"/>
                <w:szCs w:val="2"/>
              </w:rPr>
            </w:pPr>
          </w:p>
        </w:tc>
        <w:tc>
          <w:tcPr>
            <w:tcW w:w="671" w:type="dxa"/>
          </w:tcPr>
          <w:p>
            <w:pPr>
              <w:pStyle w:val="TableParagraph"/>
              <w:spacing w:before="74"/>
              <w:rPr>
                <w:b/>
                <w:sz w:val="8"/>
              </w:rPr>
            </w:pPr>
          </w:p>
          <w:p>
            <w:pPr>
              <w:pStyle w:val="TableParagraph"/>
              <w:ind w:left="7" w:right="7"/>
              <w:jc w:val="center"/>
              <w:rPr>
                <w:rFonts w:ascii="Arial"/>
                <w:b/>
                <w:sz w:val="8"/>
              </w:rPr>
            </w:pPr>
            <w:r>
              <w:rPr>
                <w:rFonts w:ascii="Arial"/>
                <w:b/>
                <w:spacing w:val="-2"/>
                <w:w w:val="105"/>
                <w:sz w:val="8"/>
              </w:rPr>
              <w:t>Importe</w:t>
            </w:r>
          </w:p>
        </w:tc>
        <w:tc>
          <w:tcPr>
            <w:tcW w:w="353" w:type="dxa"/>
          </w:tcPr>
          <w:p>
            <w:pPr>
              <w:pStyle w:val="TableParagraph"/>
              <w:spacing w:before="39"/>
              <w:rPr>
                <w:b/>
                <w:sz w:val="10"/>
              </w:rPr>
            </w:pPr>
          </w:p>
          <w:p>
            <w:pPr>
              <w:pStyle w:val="TableParagraph"/>
              <w:spacing w:before="1"/>
              <w:ind w:left="2"/>
              <w:jc w:val="center"/>
              <w:rPr>
                <w:rFonts w:ascii="Arial"/>
                <w:b/>
                <w:sz w:val="10"/>
              </w:rPr>
            </w:pPr>
            <w:r>
              <w:rPr>
                <w:rFonts w:ascii="Arial"/>
                <w:b/>
                <w:spacing w:val="-10"/>
                <w:w w:val="105"/>
                <w:sz w:val="10"/>
              </w:rPr>
              <w:t>%</w:t>
            </w:r>
          </w:p>
        </w:tc>
        <w:tc>
          <w:tcPr>
            <w:tcW w:w="635" w:type="dxa"/>
          </w:tcPr>
          <w:p>
            <w:pPr>
              <w:pStyle w:val="TableParagraph"/>
              <w:rPr>
                <w:sz w:val="12"/>
              </w:rPr>
            </w:pPr>
          </w:p>
        </w:tc>
        <w:tc>
          <w:tcPr>
            <w:tcW w:w="684" w:type="dxa"/>
            <w:vMerge/>
            <w:tcBorders>
              <w:top w:val="nil"/>
            </w:tcBorders>
          </w:tcPr>
          <w:p>
            <w:pPr>
              <w:rPr>
                <w:sz w:val="2"/>
                <w:szCs w:val="2"/>
              </w:rPr>
            </w:pPr>
          </w:p>
        </w:tc>
        <w:tc>
          <w:tcPr>
            <w:tcW w:w="684" w:type="dxa"/>
            <w:vMerge/>
            <w:tcBorders>
              <w:top w:val="nil"/>
            </w:tcBorders>
          </w:tcPr>
          <w:p>
            <w:pPr>
              <w:rPr>
                <w:sz w:val="2"/>
                <w:szCs w:val="2"/>
              </w:rPr>
            </w:pPr>
          </w:p>
        </w:tc>
        <w:tc>
          <w:tcPr>
            <w:tcW w:w="684" w:type="dxa"/>
            <w:vMerge/>
            <w:tcBorders>
              <w:top w:val="nil"/>
            </w:tcBorders>
          </w:tcPr>
          <w:p>
            <w:pPr>
              <w:rPr>
                <w:sz w:val="2"/>
                <w:szCs w:val="2"/>
              </w:rPr>
            </w:pPr>
          </w:p>
        </w:tc>
        <w:tc>
          <w:tcPr>
            <w:tcW w:w="684" w:type="dxa"/>
            <w:vMerge/>
            <w:tcBorders>
              <w:top w:val="nil"/>
            </w:tcBorders>
          </w:tcPr>
          <w:p>
            <w:pPr>
              <w:rPr>
                <w:sz w:val="2"/>
                <w:szCs w:val="2"/>
              </w:rPr>
            </w:pPr>
          </w:p>
        </w:tc>
        <w:tc>
          <w:tcPr>
            <w:tcW w:w="684" w:type="dxa"/>
            <w:vMerge/>
            <w:tcBorders>
              <w:top w:val="nil"/>
            </w:tcBorders>
          </w:tcPr>
          <w:p>
            <w:pPr>
              <w:rPr>
                <w:sz w:val="2"/>
                <w:szCs w:val="2"/>
              </w:rPr>
            </w:pPr>
          </w:p>
        </w:tc>
        <w:tc>
          <w:tcPr>
            <w:tcW w:w="500" w:type="dxa"/>
            <w:vMerge/>
            <w:tcBorders>
              <w:top w:val="nil"/>
            </w:tcBorders>
            <w:shd w:val="clear" w:color="auto" w:fill="FFCC00"/>
          </w:tcPr>
          <w:p>
            <w:pPr>
              <w:rPr>
                <w:sz w:val="2"/>
                <w:szCs w:val="2"/>
              </w:rPr>
            </w:pPr>
          </w:p>
        </w:tc>
      </w:tr>
      <w:tr>
        <w:trPr>
          <w:trHeight w:val="182" w:hRule="exact"/>
        </w:trPr>
        <w:tc>
          <w:tcPr>
            <w:tcW w:w="473" w:type="dxa"/>
            <w:shd w:val="clear" w:color="auto" w:fill="FFFFCC"/>
          </w:tcPr>
          <w:p>
            <w:pPr>
              <w:pStyle w:val="TableParagraph"/>
              <w:spacing w:before="45"/>
              <w:ind w:left="6" w:right="6"/>
              <w:jc w:val="center"/>
              <w:rPr>
                <w:rFonts w:ascii="Arial"/>
                <w:b/>
                <w:sz w:val="8"/>
              </w:rPr>
            </w:pPr>
            <w:r>
              <w:rPr>
                <w:rFonts w:ascii="Arial"/>
                <w:b/>
                <w:spacing w:val="-4"/>
                <w:w w:val="115"/>
                <w:sz w:val="8"/>
              </w:rPr>
              <w:t>2021</w:t>
            </w:r>
          </w:p>
        </w:tc>
        <w:tc>
          <w:tcPr>
            <w:tcW w:w="678" w:type="dxa"/>
            <w:shd w:val="clear" w:color="auto" w:fill="FFFFCC"/>
          </w:tcPr>
          <w:p>
            <w:pPr>
              <w:pStyle w:val="TableParagraph"/>
              <w:spacing w:before="45"/>
              <w:ind w:left="8" w:right="7"/>
              <w:jc w:val="center"/>
              <w:rPr>
                <w:rFonts w:ascii="Arial MT"/>
                <w:sz w:val="8"/>
              </w:rPr>
            </w:pPr>
            <w:r>
              <w:rPr>
                <w:rFonts w:ascii="Arial MT"/>
                <w:spacing w:val="-2"/>
                <w:w w:val="115"/>
                <w:sz w:val="8"/>
              </w:rPr>
              <w:t>37.256,68</w:t>
            </w:r>
          </w:p>
        </w:tc>
        <w:tc>
          <w:tcPr>
            <w:tcW w:w="742" w:type="dxa"/>
            <w:shd w:val="clear" w:color="auto" w:fill="FFFFCC"/>
          </w:tcPr>
          <w:p>
            <w:pPr>
              <w:pStyle w:val="TableParagraph"/>
              <w:spacing w:before="45"/>
              <w:ind w:left="8"/>
              <w:jc w:val="center"/>
              <w:rPr>
                <w:rFonts w:ascii="Arial MT"/>
                <w:sz w:val="8"/>
              </w:rPr>
            </w:pPr>
            <w:r>
              <w:rPr>
                <w:rFonts w:ascii="Arial MT"/>
                <w:spacing w:val="-4"/>
                <w:w w:val="115"/>
                <w:sz w:val="8"/>
              </w:rPr>
              <w:t>0,00</w:t>
            </w:r>
          </w:p>
        </w:tc>
        <w:tc>
          <w:tcPr>
            <w:tcW w:w="777" w:type="dxa"/>
            <w:shd w:val="clear" w:color="auto" w:fill="FFFFCC"/>
          </w:tcPr>
          <w:p>
            <w:pPr>
              <w:pStyle w:val="TableParagraph"/>
              <w:spacing w:before="45"/>
              <w:ind w:left="8"/>
              <w:jc w:val="center"/>
              <w:rPr>
                <w:rFonts w:ascii="Arial MT"/>
                <w:sz w:val="8"/>
              </w:rPr>
            </w:pPr>
            <w:r>
              <w:rPr>
                <w:rFonts w:ascii="Arial MT"/>
                <w:spacing w:val="-2"/>
                <w:w w:val="115"/>
                <w:sz w:val="8"/>
              </w:rPr>
              <w:t>459.723,20</w:t>
            </w:r>
          </w:p>
        </w:tc>
        <w:tc>
          <w:tcPr>
            <w:tcW w:w="643" w:type="dxa"/>
          </w:tcPr>
          <w:p>
            <w:pPr>
              <w:pStyle w:val="TableParagraph"/>
              <w:spacing w:before="45"/>
              <w:ind w:left="8" w:right="8"/>
              <w:jc w:val="center"/>
              <w:rPr>
                <w:rFonts w:ascii="Arial MT"/>
                <w:sz w:val="8"/>
              </w:rPr>
            </w:pPr>
            <w:r>
              <w:rPr>
                <w:rFonts w:ascii="Arial MT"/>
                <w:spacing w:val="-2"/>
                <w:w w:val="115"/>
                <w:sz w:val="8"/>
              </w:rPr>
              <w:t>496.979,88</w:t>
            </w:r>
          </w:p>
        </w:tc>
        <w:tc>
          <w:tcPr>
            <w:tcW w:w="671" w:type="dxa"/>
          </w:tcPr>
          <w:p>
            <w:pPr>
              <w:pStyle w:val="TableParagraph"/>
              <w:spacing w:before="45"/>
              <w:ind w:left="7" w:right="6"/>
              <w:jc w:val="center"/>
              <w:rPr>
                <w:rFonts w:ascii="Arial MT"/>
                <w:sz w:val="8"/>
              </w:rPr>
            </w:pPr>
            <w:r>
              <w:rPr>
                <w:rFonts w:ascii="Arial MT"/>
                <w:spacing w:val="-2"/>
                <w:w w:val="115"/>
                <w:sz w:val="8"/>
              </w:rPr>
              <w:t>496.979,88</w:t>
            </w:r>
          </w:p>
        </w:tc>
        <w:tc>
          <w:tcPr>
            <w:tcW w:w="353" w:type="dxa"/>
            <w:shd w:val="clear" w:color="auto" w:fill="FFFFCC"/>
          </w:tcPr>
          <w:p>
            <w:pPr>
              <w:pStyle w:val="TableParagraph"/>
              <w:spacing w:before="45"/>
              <w:ind w:left="2" w:right="1"/>
              <w:jc w:val="center"/>
              <w:rPr>
                <w:rFonts w:ascii="Arial MT"/>
                <w:sz w:val="8"/>
              </w:rPr>
            </w:pPr>
            <w:r>
              <w:rPr>
                <w:rFonts w:ascii="Arial MT"/>
                <w:spacing w:val="-2"/>
                <w:w w:val="115"/>
                <w:sz w:val="8"/>
              </w:rPr>
              <w:t>100,00</w:t>
            </w:r>
          </w:p>
        </w:tc>
        <w:tc>
          <w:tcPr>
            <w:tcW w:w="635" w:type="dxa"/>
            <w:shd w:val="clear" w:color="auto" w:fill="FFFFCC"/>
          </w:tcPr>
          <w:p>
            <w:pPr>
              <w:pStyle w:val="TableParagraph"/>
              <w:spacing w:line="74" w:lineRule="exact" w:before="78"/>
              <w:ind w:left="8"/>
              <w:jc w:val="center"/>
              <w:rPr>
                <w:rFonts w:ascii="Arial MT"/>
                <w:sz w:val="8"/>
              </w:rPr>
            </w:pPr>
            <w:r>
              <w:rPr>
                <w:rFonts w:ascii="Arial MT"/>
                <w:spacing w:val="-2"/>
                <w:w w:val="115"/>
                <w:sz w:val="8"/>
              </w:rPr>
              <w:t>496.979,88</w:t>
            </w:r>
          </w:p>
        </w:tc>
        <w:tc>
          <w:tcPr>
            <w:tcW w:w="684" w:type="dxa"/>
            <w:shd w:val="clear" w:color="auto" w:fill="FFFFCC"/>
          </w:tcPr>
          <w:p>
            <w:pPr>
              <w:pStyle w:val="TableParagraph"/>
              <w:spacing w:before="45"/>
              <w:ind w:left="1" w:right="12"/>
              <w:jc w:val="center"/>
              <w:rPr>
                <w:rFonts w:ascii="Arial MT"/>
                <w:sz w:val="8"/>
              </w:rPr>
            </w:pPr>
            <w:r>
              <w:rPr>
                <w:rFonts w:ascii="Arial MT"/>
                <w:spacing w:val="-2"/>
                <w:w w:val="115"/>
                <w:sz w:val="8"/>
              </w:rPr>
              <w:t>496.979,88</w:t>
            </w:r>
          </w:p>
        </w:tc>
        <w:tc>
          <w:tcPr>
            <w:tcW w:w="684" w:type="dxa"/>
            <w:shd w:val="clear" w:color="auto" w:fill="FFFFCC"/>
          </w:tcPr>
          <w:p>
            <w:pPr>
              <w:pStyle w:val="TableParagraph"/>
              <w:rPr>
                <w:sz w:val="10"/>
              </w:rPr>
            </w:pPr>
          </w:p>
        </w:tc>
        <w:tc>
          <w:tcPr>
            <w:tcW w:w="684" w:type="dxa"/>
            <w:shd w:val="clear" w:color="auto" w:fill="FFFFCC"/>
          </w:tcPr>
          <w:p>
            <w:pPr>
              <w:pStyle w:val="TableParagraph"/>
              <w:rPr>
                <w:sz w:val="10"/>
              </w:rPr>
            </w:pPr>
          </w:p>
        </w:tc>
        <w:tc>
          <w:tcPr>
            <w:tcW w:w="684" w:type="dxa"/>
            <w:shd w:val="clear" w:color="auto" w:fill="FFFFCC"/>
          </w:tcPr>
          <w:p>
            <w:pPr>
              <w:pStyle w:val="TableParagraph"/>
              <w:rPr>
                <w:sz w:val="10"/>
              </w:rPr>
            </w:pPr>
          </w:p>
        </w:tc>
        <w:tc>
          <w:tcPr>
            <w:tcW w:w="684" w:type="dxa"/>
            <w:shd w:val="clear" w:color="auto" w:fill="FFFFCC"/>
          </w:tcPr>
          <w:p>
            <w:pPr>
              <w:pStyle w:val="TableParagraph"/>
              <w:rPr>
                <w:sz w:val="10"/>
              </w:rPr>
            </w:pPr>
          </w:p>
        </w:tc>
        <w:tc>
          <w:tcPr>
            <w:tcW w:w="500" w:type="dxa"/>
            <w:shd w:val="clear" w:color="auto" w:fill="FFFFCC"/>
          </w:tcPr>
          <w:p>
            <w:pPr>
              <w:pStyle w:val="TableParagraph"/>
              <w:spacing w:before="45"/>
              <w:ind w:left="8"/>
              <w:jc w:val="center"/>
              <w:rPr>
                <w:rFonts w:ascii="Arial MT"/>
                <w:sz w:val="8"/>
              </w:rPr>
            </w:pPr>
            <w:r>
              <w:rPr>
                <w:rFonts w:ascii="Arial MT"/>
                <w:spacing w:val="-4"/>
                <w:w w:val="115"/>
                <w:sz w:val="8"/>
              </w:rPr>
              <w:t>0,00</w:t>
            </w:r>
          </w:p>
        </w:tc>
      </w:tr>
      <w:tr>
        <w:trPr>
          <w:trHeight w:val="182" w:hRule="exact"/>
        </w:trPr>
        <w:tc>
          <w:tcPr>
            <w:tcW w:w="473" w:type="dxa"/>
            <w:shd w:val="clear" w:color="auto" w:fill="FFFFCC"/>
          </w:tcPr>
          <w:p>
            <w:pPr>
              <w:pStyle w:val="TableParagraph"/>
              <w:spacing w:before="45"/>
              <w:ind w:left="6" w:right="6"/>
              <w:jc w:val="center"/>
              <w:rPr>
                <w:rFonts w:ascii="Arial"/>
                <w:b/>
                <w:sz w:val="8"/>
              </w:rPr>
            </w:pPr>
            <w:r>
              <w:rPr>
                <w:rFonts w:ascii="Arial"/>
                <w:b/>
                <w:spacing w:val="-4"/>
                <w:w w:val="115"/>
                <w:sz w:val="8"/>
              </w:rPr>
              <w:t>2022</w:t>
            </w:r>
          </w:p>
        </w:tc>
        <w:tc>
          <w:tcPr>
            <w:tcW w:w="678" w:type="dxa"/>
            <w:shd w:val="clear" w:color="auto" w:fill="FFFFCC"/>
          </w:tcPr>
          <w:p>
            <w:pPr>
              <w:pStyle w:val="TableParagraph"/>
              <w:spacing w:before="45"/>
              <w:ind w:left="8" w:right="7"/>
              <w:jc w:val="center"/>
              <w:rPr>
                <w:rFonts w:ascii="Arial MT"/>
                <w:sz w:val="8"/>
              </w:rPr>
            </w:pPr>
            <w:r>
              <w:rPr>
                <w:rFonts w:ascii="Arial MT"/>
                <w:spacing w:val="-2"/>
                <w:w w:val="115"/>
                <w:sz w:val="8"/>
              </w:rPr>
              <w:t>68.032,53</w:t>
            </w:r>
          </w:p>
        </w:tc>
        <w:tc>
          <w:tcPr>
            <w:tcW w:w="742" w:type="dxa"/>
            <w:shd w:val="clear" w:color="auto" w:fill="FFFFCC"/>
          </w:tcPr>
          <w:p>
            <w:pPr>
              <w:pStyle w:val="TableParagraph"/>
              <w:spacing w:before="45"/>
              <w:ind w:left="8"/>
              <w:jc w:val="center"/>
              <w:rPr>
                <w:rFonts w:ascii="Arial MT"/>
                <w:sz w:val="8"/>
              </w:rPr>
            </w:pPr>
            <w:r>
              <w:rPr>
                <w:rFonts w:ascii="Arial MT"/>
                <w:spacing w:val="-4"/>
                <w:w w:val="115"/>
                <w:sz w:val="8"/>
              </w:rPr>
              <w:t>0,00</w:t>
            </w:r>
          </w:p>
        </w:tc>
        <w:tc>
          <w:tcPr>
            <w:tcW w:w="777" w:type="dxa"/>
            <w:shd w:val="clear" w:color="auto" w:fill="FFFFCC"/>
          </w:tcPr>
          <w:p>
            <w:pPr>
              <w:pStyle w:val="TableParagraph"/>
              <w:spacing w:before="45"/>
              <w:ind w:left="8"/>
              <w:jc w:val="center"/>
              <w:rPr>
                <w:rFonts w:ascii="Arial MT"/>
                <w:sz w:val="8"/>
              </w:rPr>
            </w:pPr>
            <w:r>
              <w:rPr>
                <w:rFonts w:ascii="Arial MT"/>
                <w:spacing w:val="-2"/>
                <w:w w:val="115"/>
                <w:sz w:val="8"/>
              </w:rPr>
              <w:t>327.333,19</w:t>
            </w:r>
          </w:p>
        </w:tc>
        <w:tc>
          <w:tcPr>
            <w:tcW w:w="643" w:type="dxa"/>
          </w:tcPr>
          <w:p>
            <w:pPr>
              <w:pStyle w:val="TableParagraph"/>
              <w:spacing w:before="45"/>
              <w:ind w:left="8" w:right="8"/>
              <w:jc w:val="center"/>
              <w:rPr>
                <w:rFonts w:ascii="Arial MT"/>
                <w:sz w:val="8"/>
              </w:rPr>
            </w:pPr>
            <w:r>
              <w:rPr>
                <w:rFonts w:ascii="Arial MT"/>
                <w:spacing w:val="-2"/>
                <w:w w:val="115"/>
                <w:sz w:val="8"/>
              </w:rPr>
              <w:t>395.365,72</w:t>
            </w:r>
          </w:p>
        </w:tc>
        <w:tc>
          <w:tcPr>
            <w:tcW w:w="671" w:type="dxa"/>
          </w:tcPr>
          <w:p>
            <w:pPr>
              <w:pStyle w:val="TableParagraph"/>
              <w:spacing w:before="45"/>
              <w:ind w:left="7" w:right="6"/>
              <w:jc w:val="center"/>
              <w:rPr>
                <w:rFonts w:ascii="Arial MT"/>
                <w:sz w:val="8"/>
              </w:rPr>
            </w:pPr>
            <w:r>
              <w:rPr>
                <w:rFonts w:ascii="Arial MT"/>
                <w:spacing w:val="-2"/>
                <w:w w:val="115"/>
                <w:sz w:val="8"/>
              </w:rPr>
              <w:t>395.365,72</w:t>
            </w:r>
          </w:p>
        </w:tc>
        <w:tc>
          <w:tcPr>
            <w:tcW w:w="353" w:type="dxa"/>
            <w:shd w:val="clear" w:color="auto" w:fill="FFFFCC"/>
          </w:tcPr>
          <w:p>
            <w:pPr>
              <w:pStyle w:val="TableParagraph"/>
              <w:spacing w:before="45"/>
              <w:ind w:left="2" w:right="1"/>
              <w:jc w:val="center"/>
              <w:rPr>
                <w:rFonts w:ascii="Arial MT"/>
                <w:sz w:val="8"/>
              </w:rPr>
            </w:pPr>
            <w:r>
              <w:rPr>
                <w:rFonts w:ascii="Arial MT"/>
                <w:spacing w:val="-2"/>
                <w:w w:val="115"/>
                <w:sz w:val="8"/>
              </w:rPr>
              <w:t>100,00</w:t>
            </w:r>
          </w:p>
        </w:tc>
        <w:tc>
          <w:tcPr>
            <w:tcW w:w="635" w:type="dxa"/>
            <w:shd w:val="clear" w:color="auto" w:fill="FFFFCC"/>
          </w:tcPr>
          <w:p>
            <w:pPr>
              <w:pStyle w:val="TableParagraph"/>
              <w:spacing w:line="74" w:lineRule="exact" w:before="78"/>
              <w:ind w:left="8"/>
              <w:jc w:val="center"/>
              <w:rPr>
                <w:rFonts w:ascii="Arial MT"/>
                <w:sz w:val="8"/>
              </w:rPr>
            </w:pPr>
            <w:r>
              <w:rPr>
                <w:rFonts w:ascii="Arial MT"/>
                <w:spacing w:val="-2"/>
                <w:w w:val="115"/>
                <w:sz w:val="8"/>
              </w:rPr>
              <w:t>395.365,72</w:t>
            </w:r>
          </w:p>
        </w:tc>
        <w:tc>
          <w:tcPr>
            <w:tcW w:w="684" w:type="dxa"/>
            <w:shd w:val="clear" w:color="auto" w:fill="DFDFDF"/>
          </w:tcPr>
          <w:p>
            <w:pPr>
              <w:pStyle w:val="TableParagraph"/>
              <w:rPr>
                <w:sz w:val="10"/>
              </w:rPr>
            </w:pPr>
          </w:p>
        </w:tc>
        <w:tc>
          <w:tcPr>
            <w:tcW w:w="684" w:type="dxa"/>
            <w:shd w:val="clear" w:color="auto" w:fill="FFFFCC"/>
          </w:tcPr>
          <w:p>
            <w:pPr>
              <w:pStyle w:val="TableParagraph"/>
              <w:spacing w:before="45"/>
              <w:ind w:left="210"/>
              <w:rPr>
                <w:rFonts w:ascii="Arial MT"/>
                <w:sz w:val="8"/>
              </w:rPr>
            </w:pPr>
            <w:r>
              <w:rPr>
                <w:rFonts w:ascii="Arial MT"/>
                <w:spacing w:val="-2"/>
                <w:w w:val="115"/>
                <w:sz w:val="8"/>
              </w:rPr>
              <w:t>395.365,72</w:t>
            </w:r>
          </w:p>
        </w:tc>
        <w:tc>
          <w:tcPr>
            <w:tcW w:w="684" w:type="dxa"/>
            <w:shd w:val="clear" w:color="auto" w:fill="FFFFCC"/>
          </w:tcPr>
          <w:p>
            <w:pPr>
              <w:pStyle w:val="TableParagraph"/>
              <w:rPr>
                <w:sz w:val="10"/>
              </w:rPr>
            </w:pPr>
          </w:p>
        </w:tc>
        <w:tc>
          <w:tcPr>
            <w:tcW w:w="684" w:type="dxa"/>
            <w:shd w:val="clear" w:color="auto" w:fill="FFFFCC"/>
          </w:tcPr>
          <w:p>
            <w:pPr>
              <w:pStyle w:val="TableParagraph"/>
              <w:rPr>
                <w:sz w:val="10"/>
              </w:rPr>
            </w:pPr>
          </w:p>
        </w:tc>
        <w:tc>
          <w:tcPr>
            <w:tcW w:w="684" w:type="dxa"/>
            <w:shd w:val="clear" w:color="auto" w:fill="FFFFCC"/>
          </w:tcPr>
          <w:p>
            <w:pPr>
              <w:pStyle w:val="TableParagraph"/>
              <w:rPr>
                <w:sz w:val="10"/>
              </w:rPr>
            </w:pPr>
          </w:p>
        </w:tc>
        <w:tc>
          <w:tcPr>
            <w:tcW w:w="500" w:type="dxa"/>
            <w:shd w:val="clear" w:color="auto" w:fill="FFFFCC"/>
          </w:tcPr>
          <w:p>
            <w:pPr>
              <w:pStyle w:val="TableParagraph"/>
              <w:spacing w:before="45"/>
              <w:ind w:left="8"/>
              <w:jc w:val="center"/>
              <w:rPr>
                <w:rFonts w:ascii="Arial MT"/>
                <w:sz w:val="8"/>
              </w:rPr>
            </w:pPr>
            <w:r>
              <w:rPr>
                <w:rFonts w:ascii="Arial MT"/>
                <w:spacing w:val="-4"/>
                <w:w w:val="115"/>
                <w:sz w:val="8"/>
              </w:rPr>
              <w:t>0,00</w:t>
            </w:r>
          </w:p>
        </w:tc>
      </w:tr>
      <w:tr>
        <w:trPr>
          <w:trHeight w:val="182" w:hRule="exact"/>
        </w:trPr>
        <w:tc>
          <w:tcPr>
            <w:tcW w:w="473" w:type="dxa"/>
            <w:shd w:val="clear" w:color="auto" w:fill="FFFFCC"/>
          </w:tcPr>
          <w:p>
            <w:pPr>
              <w:pStyle w:val="TableParagraph"/>
              <w:spacing w:before="45"/>
              <w:ind w:left="6" w:right="6"/>
              <w:jc w:val="center"/>
              <w:rPr>
                <w:rFonts w:ascii="Arial"/>
                <w:b/>
                <w:sz w:val="8"/>
              </w:rPr>
            </w:pPr>
            <w:r>
              <w:rPr>
                <w:rFonts w:ascii="Arial"/>
                <w:b/>
                <w:spacing w:val="-4"/>
                <w:w w:val="115"/>
                <w:sz w:val="8"/>
              </w:rPr>
              <w:t>2023</w:t>
            </w:r>
          </w:p>
        </w:tc>
        <w:tc>
          <w:tcPr>
            <w:tcW w:w="678" w:type="dxa"/>
            <w:shd w:val="clear" w:color="auto" w:fill="FFFFCC"/>
          </w:tcPr>
          <w:p>
            <w:pPr>
              <w:pStyle w:val="TableParagraph"/>
              <w:spacing w:before="45"/>
              <w:ind w:left="8" w:right="7"/>
              <w:jc w:val="center"/>
              <w:rPr>
                <w:rFonts w:ascii="Arial MT"/>
                <w:sz w:val="8"/>
              </w:rPr>
            </w:pPr>
            <w:r>
              <w:rPr>
                <w:rFonts w:ascii="Arial MT"/>
                <w:spacing w:val="-2"/>
                <w:w w:val="115"/>
                <w:sz w:val="8"/>
              </w:rPr>
              <w:t>37.552,27</w:t>
            </w:r>
          </w:p>
        </w:tc>
        <w:tc>
          <w:tcPr>
            <w:tcW w:w="742" w:type="dxa"/>
            <w:shd w:val="clear" w:color="auto" w:fill="FFFFCC"/>
          </w:tcPr>
          <w:p>
            <w:pPr>
              <w:pStyle w:val="TableParagraph"/>
              <w:spacing w:before="45"/>
              <w:ind w:left="8"/>
              <w:jc w:val="center"/>
              <w:rPr>
                <w:rFonts w:ascii="Arial MT"/>
                <w:sz w:val="8"/>
              </w:rPr>
            </w:pPr>
            <w:r>
              <w:rPr>
                <w:rFonts w:ascii="Arial MT"/>
                <w:spacing w:val="-4"/>
                <w:w w:val="115"/>
                <w:sz w:val="8"/>
              </w:rPr>
              <w:t>0,00</w:t>
            </w:r>
          </w:p>
        </w:tc>
        <w:tc>
          <w:tcPr>
            <w:tcW w:w="777" w:type="dxa"/>
            <w:shd w:val="clear" w:color="auto" w:fill="FFFFCC"/>
          </w:tcPr>
          <w:p>
            <w:pPr>
              <w:pStyle w:val="TableParagraph"/>
              <w:spacing w:before="45"/>
              <w:ind w:left="8"/>
              <w:jc w:val="center"/>
              <w:rPr>
                <w:rFonts w:ascii="Arial MT"/>
                <w:sz w:val="8"/>
              </w:rPr>
            </w:pPr>
            <w:r>
              <w:rPr>
                <w:rFonts w:ascii="Arial MT"/>
                <w:spacing w:val="-2"/>
                <w:w w:val="115"/>
                <w:sz w:val="8"/>
              </w:rPr>
              <w:t>351.620,94</w:t>
            </w:r>
          </w:p>
        </w:tc>
        <w:tc>
          <w:tcPr>
            <w:tcW w:w="643" w:type="dxa"/>
          </w:tcPr>
          <w:p>
            <w:pPr>
              <w:pStyle w:val="TableParagraph"/>
              <w:spacing w:before="45"/>
              <w:ind w:left="8" w:right="8"/>
              <w:jc w:val="center"/>
              <w:rPr>
                <w:rFonts w:ascii="Arial MT"/>
                <w:sz w:val="8"/>
              </w:rPr>
            </w:pPr>
            <w:r>
              <w:rPr>
                <w:rFonts w:ascii="Arial MT"/>
                <w:spacing w:val="-2"/>
                <w:w w:val="115"/>
                <w:sz w:val="8"/>
              </w:rPr>
              <w:t>389.173,21</w:t>
            </w:r>
          </w:p>
        </w:tc>
        <w:tc>
          <w:tcPr>
            <w:tcW w:w="671" w:type="dxa"/>
          </w:tcPr>
          <w:p>
            <w:pPr>
              <w:pStyle w:val="TableParagraph"/>
              <w:spacing w:before="45"/>
              <w:ind w:left="7" w:right="6"/>
              <w:jc w:val="center"/>
              <w:rPr>
                <w:rFonts w:ascii="Arial MT"/>
                <w:sz w:val="8"/>
              </w:rPr>
            </w:pPr>
            <w:r>
              <w:rPr>
                <w:rFonts w:ascii="Arial MT"/>
                <w:spacing w:val="-2"/>
                <w:w w:val="115"/>
                <w:sz w:val="8"/>
              </w:rPr>
              <w:t>389.173,21</w:t>
            </w:r>
          </w:p>
        </w:tc>
        <w:tc>
          <w:tcPr>
            <w:tcW w:w="353" w:type="dxa"/>
            <w:shd w:val="clear" w:color="auto" w:fill="FFFFCC"/>
          </w:tcPr>
          <w:p>
            <w:pPr>
              <w:pStyle w:val="TableParagraph"/>
              <w:spacing w:before="45"/>
              <w:ind w:left="2" w:right="1"/>
              <w:jc w:val="center"/>
              <w:rPr>
                <w:rFonts w:ascii="Arial MT"/>
                <w:sz w:val="8"/>
              </w:rPr>
            </w:pPr>
            <w:r>
              <w:rPr>
                <w:rFonts w:ascii="Arial MT"/>
                <w:spacing w:val="-2"/>
                <w:w w:val="115"/>
                <w:sz w:val="8"/>
              </w:rPr>
              <w:t>100,00</w:t>
            </w:r>
          </w:p>
        </w:tc>
        <w:tc>
          <w:tcPr>
            <w:tcW w:w="635" w:type="dxa"/>
            <w:shd w:val="clear" w:color="auto" w:fill="FFFFCC"/>
          </w:tcPr>
          <w:p>
            <w:pPr>
              <w:pStyle w:val="TableParagraph"/>
              <w:spacing w:line="74" w:lineRule="exact" w:before="79"/>
              <w:ind w:left="8"/>
              <w:jc w:val="center"/>
              <w:rPr>
                <w:rFonts w:ascii="Arial MT"/>
                <w:sz w:val="8"/>
              </w:rPr>
            </w:pPr>
            <w:r>
              <w:rPr>
                <w:rFonts w:ascii="Arial MT"/>
                <w:spacing w:val="-2"/>
                <w:w w:val="115"/>
                <w:sz w:val="8"/>
              </w:rPr>
              <w:t>389.173,21</w:t>
            </w:r>
          </w:p>
        </w:tc>
        <w:tc>
          <w:tcPr>
            <w:tcW w:w="684" w:type="dxa"/>
            <w:shd w:val="clear" w:color="auto" w:fill="DFDFDF"/>
          </w:tcPr>
          <w:p>
            <w:pPr>
              <w:pStyle w:val="TableParagraph"/>
              <w:rPr>
                <w:sz w:val="10"/>
              </w:rPr>
            </w:pPr>
          </w:p>
        </w:tc>
        <w:tc>
          <w:tcPr>
            <w:tcW w:w="684" w:type="dxa"/>
            <w:shd w:val="clear" w:color="auto" w:fill="DFDFDF"/>
          </w:tcPr>
          <w:p>
            <w:pPr>
              <w:pStyle w:val="TableParagraph"/>
              <w:rPr>
                <w:sz w:val="10"/>
              </w:rPr>
            </w:pPr>
          </w:p>
        </w:tc>
        <w:tc>
          <w:tcPr>
            <w:tcW w:w="684" w:type="dxa"/>
            <w:shd w:val="clear" w:color="auto" w:fill="FFFFCC"/>
          </w:tcPr>
          <w:p>
            <w:pPr>
              <w:pStyle w:val="TableParagraph"/>
              <w:spacing w:before="45"/>
              <w:ind w:left="12" w:right="11"/>
              <w:jc w:val="center"/>
              <w:rPr>
                <w:rFonts w:ascii="Arial MT"/>
                <w:sz w:val="8"/>
              </w:rPr>
            </w:pPr>
            <w:r>
              <w:rPr>
                <w:rFonts w:ascii="Arial MT"/>
                <w:spacing w:val="-2"/>
                <w:w w:val="115"/>
                <w:sz w:val="8"/>
              </w:rPr>
              <w:t>389.173,21</w:t>
            </w:r>
          </w:p>
        </w:tc>
        <w:tc>
          <w:tcPr>
            <w:tcW w:w="684" w:type="dxa"/>
            <w:shd w:val="clear" w:color="auto" w:fill="FFFFCC"/>
          </w:tcPr>
          <w:p>
            <w:pPr>
              <w:pStyle w:val="TableParagraph"/>
              <w:rPr>
                <w:sz w:val="10"/>
              </w:rPr>
            </w:pPr>
          </w:p>
        </w:tc>
        <w:tc>
          <w:tcPr>
            <w:tcW w:w="684" w:type="dxa"/>
            <w:shd w:val="clear" w:color="auto" w:fill="FFFFCC"/>
          </w:tcPr>
          <w:p>
            <w:pPr>
              <w:pStyle w:val="TableParagraph"/>
              <w:rPr>
                <w:sz w:val="10"/>
              </w:rPr>
            </w:pPr>
          </w:p>
        </w:tc>
        <w:tc>
          <w:tcPr>
            <w:tcW w:w="500" w:type="dxa"/>
            <w:shd w:val="clear" w:color="auto" w:fill="FFFFCC"/>
          </w:tcPr>
          <w:p>
            <w:pPr>
              <w:pStyle w:val="TableParagraph"/>
              <w:spacing w:before="45"/>
              <w:ind w:left="8"/>
              <w:jc w:val="center"/>
              <w:rPr>
                <w:rFonts w:ascii="Arial MT"/>
                <w:sz w:val="8"/>
              </w:rPr>
            </w:pPr>
            <w:r>
              <w:rPr>
                <w:rFonts w:ascii="Arial MT"/>
                <w:spacing w:val="-4"/>
                <w:w w:val="115"/>
                <w:sz w:val="8"/>
              </w:rPr>
              <w:t>0,00</w:t>
            </w:r>
          </w:p>
        </w:tc>
      </w:tr>
      <w:tr>
        <w:trPr>
          <w:trHeight w:val="182" w:hRule="exact"/>
        </w:trPr>
        <w:tc>
          <w:tcPr>
            <w:tcW w:w="473" w:type="dxa"/>
            <w:shd w:val="clear" w:color="auto" w:fill="FFFFCC"/>
          </w:tcPr>
          <w:p>
            <w:pPr>
              <w:pStyle w:val="TableParagraph"/>
              <w:spacing w:before="45"/>
              <w:ind w:left="6" w:right="6"/>
              <w:jc w:val="center"/>
              <w:rPr>
                <w:rFonts w:ascii="Arial"/>
                <w:b/>
                <w:sz w:val="8"/>
              </w:rPr>
            </w:pPr>
            <w:r>
              <w:rPr>
                <w:rFonts w:ascii="Arial"/>
                <w:b/>
                <w:spacing w:val="-4"/>
                <w:w w:val="115"/>
                <w:sz w:val="8"/>
              </w:rPr>
              <w:t>2024</w:t>
            </w:r>
          </w:p>
        </w:tc>
        <w:tc>
          <w:tcPr>
            <w:tcW w:w="678" w:type="dxa"/>
            <w:shd w:val="clear" w:color="auto" w:fill="FFFFCC"/>
          </w:tcPr>
          <w:p>
            <w:pPr>
              <w:pStyle w:val="TableParagraph"/>
              <w:spacing w:before="45"/>
              <w:ind w:left="8" w:right="7"/>
              <w:jc w:val="center"/>
              <w:rPr>
                <w:rFonts w:ascii="Arial MT"/>
                <w:sz w:val="8"/>
              </w:rPr>
            </w:pPr>
            <w:r>
              <w:rPr>
                <w:rFonts w:ascii="Arial MT"/>
                <w:spacing w:val="-2"/>
                <w:w w:val="115"/>
                <w:sz w:val="8"/>
              </w:rPr>
              <w:t>83.022,36</w:t>
            </w:r>
          </w:p>
        </w:tc>
        <w:tc>
          <w:tcPr>
            <w:tcW w:w="742" w:type="dxa"/>
            <w:shd w:val="clear" w:color="auto" w:fill="FFFFCC"/>
          </w:tcPr>
          <w:p>
            <w:pPr>
              <w:pStyle w:val="TableParagraph"/>
              <w:spacing w:before="45"/>
              <w:ind w:left="8"/>
              <w:jc w:val="center"/>
              <w:rPr>
                <w:rFonts w:ascii="Arial MT"/>
                <w:sz w:val="8"/>
              </w:rPr>
            </w:pPr>
            <w:r>
              <w:rPr>
                <w:rFonts w:ascii="Arial MT"/>
                <w:spacing w:val="-4"/>
                <w:w w:val="115"/>
                <w:sz w:val="8"/>
              </w:rPr>
              <w:t>0,00</w:t>
            </w:r>
          </w:p>
        </w:tc>
        <w:tc>
          <w:tcPr>
            <w:tcW w:w="777" w:type="dxa"/>
            <w:shd w:val="clear" w:color="auto" w:fill="FFFFCC"/>
          </w:tcPr>
          <w:p>
            <w:pPr>
              <w:pStyle w:val="TableParagraph"/>
              <w:spacing w:before="45"/>
              <w:ind w:left="8"/>
              <w:jc w:val="center"/>
              <w:rPr>
                <w:rFonts w:ascii="Arial MT"/>
                <w:sz w:val="8"/>
              </w:rPr>
            </w:pPr>
            <w:r>
              <w:rPr>
                <w:rFonts w:ascii="Arial MT"/>
                <w:spacing w:val="-2"/>
                <w:w w:val="115"/>
                <w:sz w:val="8"/>
              </w:rPr>
              <w:t>392.803,20</w:t>
            </w:r>
          </w:p>
        </w:tc>
        <w:tc>
          <w:tcPr>
            <w:tcW w:w="643" w:type="dxa"/>
          </w:tcPr>
          <w:p>
            <w:pPr>
              <w:pStyle w:val="TableParagraph"/>
              <w:spacing w:before="45"/>
              <w:ind w:left="8" w:right="8"/>
              <w:jc w:val="center"/>
              <w:rPr>
                <w:rFonts w:ascii="Arial MT"/>
                <w:sz w:val="8"/>
              </w:rPr>
            </w:pPr>
            <w:r>
              <w:rPr>
                <w:rFonts w:ascii="Arial MT"/>
                <w:spacing w:val="-2"/>
                <w:w w:val="115"/>
                <w:sz w:val="8"/>
              </w:rPr>
              <w:t>475.825,56</w:t>
            </w:r>
          </w:p>
        </w:tc>
        <w:tc>
          <w:tcPr>
            <w:tcW w:w="671" w:type="dxa"/>
          </w:tcPr>
          <w:p>
            <w:pPr>
              <w:pStyle w:val="TableParagraph"/>
              <w:spacing w:before="45"/>
              <w:ind w:left="7" w:right="6"/>
              <w:jc w:val="center"/>
              <w:rPr>
                <w:rFonts w:ascii="Arial MT"/>
                <w:sz w:val="8"/>
              </w:rPr>
            </w:pPr>
            <w:r>
              <w:rPr>
                <w:rFonts w:ascii="Arial MT"/>
                <w:spacing w:val="-2"/>
                <w:w w:val="115"/>
                <w:sz w:val="8"/>
              </w:rPr>
              <w:t>475.825,56</w:t>
            </w:r>
          </w:p>
        </w:tc>
        <w:tc>
          <w:tcPr>
            <w:tcW w:w="353" w:type="dxa"/>
            <w:shd w:val="clear" w:color="auto" w:fill="FFFFCC"/>
          </w:tcPr>
          <w:p>
            <w:pPr>
              <w:pStyle w:val="TableParagraph"/>
              <w:spacing w:before="45"/>
              <w:ind w:left="2" w:right="1"/>
              <w:jc w:val="center"/>
              <w:rPr>
                <w:rFonts w:ascii="Arial MT"/>
                <w:sz w:val="8"/>
              </w:rPr>
            </w:pPr>
            <w:r>
              <w:rPr>
                <w:rFonts w:ascii="Arial MT"/>
                <w:spacing w:val="-2"/>
                <w:w w:val="115"/>
                <w:sz w:val="8"/>
              </w:rPr>
              <w:t>100,00</w:t>
            </w:r>
          </w:p>
        </w:tc>
        <w:tc>
          <w:tcPr>
            <w:tcW w:w="635" w:type="dxa"/>
            <w:shd w:val="clear" w:color="auto" w:fill="FFFFCC"/>
          </w:tcPr>
          <w:p>
            <w:pPr>
              <w:pStyle w:val="TableParagraph"/>
              <w:spacing w:line="74" w:lineRule="exact" w:before="78"/>
              <w:ind w:left="8"/>
              <w:jc w:val="center"/>
              <w:rPr>
                <w:rFonts w:ascii="Arial MT"/>
                <w:sz w:val="8"/>
              </w:rPr>
            </w:pPr>
            <w:r>
              <w:rPr>
                <w:rFonts w:ascii="Arial MT"/>
                <w:spacing w:val="-2"/>
                <w:w w:val="115"/>
                <w:sz w:val="8"/>
              </w:rPr>
              <w:t>475.825,56</w:t>
            </w:r>
          </w:p>
        </w:tc>
        <w:tc>
          <w:tcPr>
            <w:tcW w:w="684" w:type="dxa"/>
            <w:shd w:val="clear" w:color="auto" w:fill="DFDFDF"/>
          </w:tcPr>
          <w:p>
            <w:pPr>
              <w:pStyle w:val="TableParagraph"/>
              <w:rPr>
                <w:sz w:val="10"/>
              </w:rPr>
            </w:pPr>
          </w:p>
        </w:tc>
        <w:tc>
          <w:tcPr>
            <w:tcW w:w="684" w:type="dxa"/>
            <w:shd w:val="clear" w:color="auto" w:fill="DFDFDF"/>
          </w:tcPr>
          <w:p>
            <w:pPr>
              <w:pStyle w:val="TableParagraph"/>
              <w:rPr>
                <w:sz w:val="10"/>
              </w:rPr>
            </w:pPr>
          </w:p>
        </w:tc>
        <w:tc>
          <w:tcPr>
            <w:tcW w:w="684" w:type="dxa"/>
            <w:shd w:val="clear" w:color="auto" w:fill="DFDFDF"/>
          </w:tcPr>
          <w:p>
            <w:pPr>
              <w:pStyle w:val="TableParagraph"/>
              <w:rPr>
                <w:sz w:val="10"/>
              </w:rPr>
            </w:pPr>
          </w:p>
        </w:tc>
        <w:tc>
          <w:tcPr>
            <w:tcW w:w="684" w:type="dxa"/>
            <w:shd w:val="clear" w:color="auto" w:fill="FFFFCC"/>
          </w:tcPr>
          <w:p>
            <w:pPr>
              <w:pStyle w:val="TableParagraph"/>
              <w:spacing w:before="45"/>
              <w:ind w:left="12" w:right="11"/>
              <w:jc w:val="center"/>
              <w:rPr>
                <w:rFonts w:ascii="Arial MT"/>
                <w:sz w:val="8"/>
              </w:rPr>
            </w:pPr>
            <w:r>
              <w:rPr>
                <w:rFonts w:ascii="Arial MT"/>
                <w:spacing w:val="-2"/>
                <w:w w:val="115"/>
                <w:sz w:val="8"/>
              </w:rPr>
              <w:t>475.825,56</w:t>
            </w:r>
          </w:p>
        </w:tc>
        <w:tc>
          <w:tcPr>
            <w:tcW w:w="684" w:type="dxa"/>
            <w:shd w:val="clear" w:color="auto" w:fill="FFFFCC"/>
          </w:tcPr>
          <w:p>
            <w:pPr>
              <w:pStyle w:val="TableParagraph"/>
              <w:rPr>
                <w:sz w:val="10"/>
              </w:rPr>
            </w:pPr>
          </w:p>
        </w:tc>
        <w:tc>
          <w:tcPr>
            <w:tcW w:w="500" w:type="dxa"/>
            <w:shd w:val="clear" w:color="auto" w:fill="FFFFCC"/>
          </w:tcPr>
          <w:p>
            <w:pPr>
              <w:pStyle w:val="TableParagraph"/>
              <w:spacing w:before="45"/>
              <w:ind w:left="8"/>
              <w:jc w:val="center"/>
              <w:rPr>
                <w:rFonts w:ascii="Arial MT"/>
                <w:sz w:val="8"/>
              </w:rPr>
            </w:pPr>
            <w:r>
              <w:rPr>
                <w:rFonts w:ascii="Arial MT"/>
                <w:spacing w:val="-4"/>
                <w:w w:val="115"/>
                <w:sz w:val="8"/>
              </w:rPr>
              <w:t>0,00</w:t>
            </w:r>
          </w:p>
        </w:tc>
      </w:tr>
      <w:tr>
        <w:trPr>
          <w:trHeight w:val="182" w:hRule="exact"/>
        </w:trPr>
        <w:tc>
          <w:tcPr>
            <w:tcW w:w="473" w:type="dxa"/>
            <w:shd w:val="clear" w:color="auto" w:fill="FFFFCC"/>
          </w:tcPr>
          <w:p>
            <w:pPr>
              <w:pStyle w:val="TableParagraph"/>
              <w:spacing w:before="45"/>
              <w:ind w:left="6" w:right="6"/>
              <w:jc w:val="center"/>
              <w:rPr>
                <w:rFonts w:ascii="Arial"/>
                <w:b/>
                <w:sz w:val="8"/>
              </w:rPr>
            </w:pPr>
            <w:r>
              <w:rPr>
                <w:rFonts w:ascii="Arial"/>
                <w:b/>
                <w:spacing w:val="-4"/>
                <w:w w:val="115"/>
                <w:sz w:val="8"/>
              </w:rPr>
              <w:t>2025</w:t>
            </w:r>
          </w:p>
        </w:tc>
        <w:tc>
          <w:tcPr>
            <w:tcW w:w="678" w:type="dxa"/>
            <w:shd w:val="clear" w:color="auto" w:fill="FFFFCC"/>
          </w:tcPr>
          <w:p>
            <w:pPr>
              <w:pStyle w:val="TableParagraph"/>
              <w:spacing w:before="45"/>
              <w:ind w:left="8" w:right="7"/>
              <w:jc w:val="center"/>
              <w:rPr>
                <w:rFonts w:ascii="Arial MT"/>
                <w:sz w:val="8"/>
              </w:rPr>
            </w:pPr>
            <w:r>
              <w:rPr>
                <w:rFonts w:ascii="Arial MT"/>
                <w:spacing w:val="-2"/>
                <w:w w:val="115"/>
                <w:sz w:val="8"/>
              </w:rPr>
              <w:t>22.897,13</w:t>
            </w:r>
          </w:p>
        </w:tc>
        <w:tc>
          <w:tcPr>
            <w:tcW w:w="742" w:type="dxa"/>
            <w:shd w:val="clear" w:color="auto" w:fill="FFFFCC"/>
          </w:tcPr>
          <w:p>
            <w:pPr>
              <w:pStyle w:val="TableParagraph"/>
              <w:spacing w:before="45"/>
              <w:ind w:left="8"/>
              <w:jc w:val="center"/>
              <w:rPr>
                <w:rFonts w:ascii="Arial MT"/>
                <w:sz w:val="8"/>
              </w:rPr>
            </w:pPr>
            <w:r>
              <w:rPr>
                <w:rFonts w:ascii="Arial MT"/>
                <w:spacing w:val="-4"/>
                <w:w w:val="115"/>
                <w:sz w:val="8"/>
              </w:rPr>
              <w:t>0,00</w:t>
            </w:r>
          </w:p>
        </w:tc>
        <w:tc>
          <w:tcPr>
            <w:tcW w:w="777" w:type="dxa"/>
            <w:shd w:val="clear" w:color="auto" w:fill="FFFFCC"/>
          </w:tcPr>
          <w:p>
            <w:pPr>
              <w:pStyle w:val="TableParagraph"/>
              <w:spacing w:before="45"/>
              <w:ind w:left="8"/>
              <w:jc w:val="center"/>
              <w:rPr>
                <w:rFonts w:ascii="Arial MT"/>
                <w:sz w:val="8"/>
              </w:rPr>
            </w:pPr>
            <w:r>
              <w:rPr>
                <w:rFonts w:ascii="Arial MT"/>
                <w:spacing w:val="-2"/>
                <w:w w:val="115"/>
                <w:sz w:val="8"/>
              </w:rPr>
              <w:t>502.790,57</w:t>
            </w:r>
          </w:p>
        </w:tc>
        <w:tc>
          <w:tcPr>
            <w:tcW w:w="643" w:type="dxa"/>
          </w:tcPr>
          <w:p>
            <w:pPr>
              <w:pStyle w:val="TableParagraph"/>
              <w:spacing w:before="45"/>
              <w:ind w:left="8" w:right="8"/>
              <w:jc w:val="center"/>
              <w:rPr>
                <w:rFonts w:ascii="Arial MT"/>
                <w:sz w:val="8"/>
              </w:rPr>
            </w:pPr>
            <w:r>
              <w:rPr>
                <w:rFonts w:ascii="Arial MT"/>
                <w:spacing w:val="-2"/>
                <w:w w:val="115"/>
                <w:sz w:val="8"/>
              </w:rPr>
              <w:t>525.687,70</w:t>
            </w:r>
          </w:p>
        </w:tc>
        <w:tc>
          <w:tcPr>
            <w:tcW w:w="671" w:type="dxa"/>
          </w:tcPr>
          <w:p>
            <w:pPr>
              <w:pStyle w:val="TableParagraph"/>
              <w:spacing w:before="45"/>
              <w:ind w:left="7" w:right="6"/>
              <w:jc w:val="center"/>
              <w:rPr>
                <w:rFonts w:ascii="Arial MT"/>
                <w:sz w:val="8"/>
              </w:rPr>
            </w:pPr>
            <w:r>
              <w:rPr>
                <w:rFonts w:ascii="Arial MT"/>
                <w:spacing w:val="-2"/>
                <w:w w:val="115"/>
                <w:sz w:val="8"/>
              </w:rPr>
              <w:t>525.687,70</w:t>
            </w:r>
          </w:p>
        </w:tc>
        <w:tc>
          <w:tcPr>
            <w:tcW w:w="353" w:type="dxa"/>
            <w:shd w:val="clear" w:color="auto" w:fill="FFFFCC"/>
          </w:tcPr>
          <w:p>
            <w:pPr>
              <w:pStyle w:val="TableParagraph"/>
              <w:spacing w:before="45"/>
              <w:ind w:left="2" w:right="1"/>
              <w:jc w:val="center"/>
              <w:rPr>
                <w:rFonts w:ascii="Arial MT"/>
                <w:sz w:val="8"/>
              </w:rPr>
            </w:pPr>
            <w:r>
              <w:rPr>
                <w:rFonts w:ascii="Arial MT"/>
                <w:spacing w:val="-2"/>
                <w:w w:val="115"/>
                <w:sz w:val="8"/>
              </w:rPr>
              <w:t>100,00</w:t>
            </w:r>
          </w:p>
        </w:tc>
        <w:tc>
          <w:tcPr>
            <w:tcW w:w="635" w:type="dxa"/>
            <w:shd w:val="clear" w:color="auto" w:fill="FFFFCC"/>
          </w:tcPr>
          <w:p>
            <w:pPr>
              <w:pStyle w:val="TableParagraph"/>
              <w:spacing w:line="74" w:lineRule="exact" w:before="79"/>
              <w:ind w:left="8"/>
              <w:jc w:val="center"/>
              <w:rPr>
                <w:rFonts w:ascii="Arial MT"/>
                <w:sz w:val="8"/>
              </w:rPr>
            </w:pPr>
            <w:r>
              <w:rPr>
                <w:rFonts w:ascii="Arial MT"/>
                <w:spacing w:val="-2"/>
                <w:w w:val="115"/>
                <w:sz w:val="8"/>
              </w:rPr>
              <w:t>525.687,70</w:t>
            </w:r>
          </w:p>
        </w:tc>
        <w:tc>
          <w:tcPr>
            <w:tcW w:w="684" w:type="dxa"/>
            <w:shd w:val="clear" w:color="auto" w:fill="DFDFDF"/>
          </w:tcPr>
          <w:p>
            <w:pPr>
              <w:pStyle w:val="TableParagraph"/>
              <w:rPr>
                <w:sz w:val="10"/>
              </w:rPr>
            </w:pPr>
          </w:p>
        </w:tc>
        <w:tc>
          <w:tcPr>
            <w:tcW w:w="684" w:type="dxa"/>
            <w:shd w:val="clear" w:color="auto" w:fill="DFDFDF"/>
          </w:tcPr>
          <w:p>
            <w:pPr>
              <w:pStyle w:val="TableParagraph"/>
              <w:rPr>
                <w:sz w:val="10"/>
              </w:rPr>
            </w:pPr>
          </w:p>
        </w:tc>
        <w:tc>
          <w:tcPr>
            <w:tcW w:w="684" w:type="dxa"/>
            <w:shd w:val="clear" w:color="auto" w:fill="DFDFDF"/>
          </w:tcPr>
          <w:p>
            <w:pPr>
              <w:pStyle w:val="TableParagraph"/>
              <w:rPr>
                <w:sz w:val="10"/>
              </w:rPr>
            </w:pPr>
          </w:p>
        </w:tc>
        <w:tc>
          <w:tcPr>
            <w:tcW w:w="684" w:type="dxa"/>
            <w:shd w:val="clear" w:color="auto" w:fill="DFDFDF"/>
          </w:tcPr>
          <w:p>
            <w:pPr>
              <w:pStyle w:val="TableParagraph"/>
              <w:rPr>
                <w:sz w:val="10"/>
              </w:rPr>
            </w:pPr>
          </w:p>
        </w:tc>
        <w:tc>
          <w:tcPr>
            <w:tcW w:w="684" w:type="dxa"/>
            <w:shd w:val="clear" w:color="auto" w:fill="FFFFCC"/>
          </w:tcPr>
          <w:p>
            <w:pPr>
              <w:pStyle w:val="TableParagraph"/>
              <w:spacing w:before="45"/>
              <w:ind w:left="12" w:right="11"/>
              <w:jc w:val="center"/>
              <w:rPr>
                <w:rFonts w:ascii="Arial MT"/>
                <w:sz w:val="8"/>
              </w:rPr>
            </w:pPr>
            <w:r>
              <w:rPr>
                <w:rFonts w:ascii="Arial MT"/>
                <w:spacing w:val="-2"/>
                <w:w w:val="115"/>
                <w:sz w:val="8"/>
              </w:rPr>
              <w:t>525.687,70</w:t>
            </w:r>
          </w:p>
        </w:tc>
        <w:tc>
          <w:tcPr>
            <w:tcW w:w="500" w:type="dxa"/>
            <w:shd w:val="clear" w:color="auto" w:fill="FFFFCC"/>
          </w:tcPr>
          <w:p>
            <w:pPr>
              <w:pStyle w:val="TableParagraph"/>
              <w:spacing w:before="45"/>
              <w:ind w:left="8"/>
              <w:jc w:val="center"/>
              <w:rPr>
                <w:rFonts w:ascii="Arial MT"/>
                <w:sz w:val="8"/>
              </w:rPr>
            </w:pPr>
            <w:r>
              <w:rPr>
                <w:rFonts w:ascii="Arial MT"/>
                <w:spacing w:val="-4"/>
                <w:w w:val="115"/>
                <w:sz w:val="8"/>
              </w:rPr>
              <w:t>0,00</w:t>
            </w:r>
          </w:p>
        </w:tc>
      </w:tr>
      <w:tr>
        <w:trPr>
          <w:trHeight w:val="182" w:hRule="exact"/>
        </w:trPr>
        <w:tc>
          <w:tcPr>
            <w:tcW w:w="473" w:type="dxa"/>
          </w:tcPr>
          <w:p>
            <w:pPr>
              <w:pStyle w:val="TableParagraph"/>
              <w:spacing w:line="74" w:lineRule="exact" w:before="78"/>
              <w:ind w:left="6"/>
              <w:jc w:val="center"/>
              <w:rPr>
                <w:rFonts w:ascii="Arial"/>
                <w:b/>
                <w:sz w:val="8"/>
              </w:rPr>
            </w:pPr>
            <w:r>
              <w:rPr>
                <w:rFonts w:ascii="Arial"/>
                <w:b/>
                <w:spacing w:val="-2"/>
                <w:w w:val="115"/>
                <w:sz w:val="8"/>
              </w:rPr>
              <w:t>TOTAL</w:t>
            </w:r>
          </w:p>
        </w:tc>
        <w:tc>
          <w:tcPr>
            <w:tcW w:w="678" w:type="dxa"/>
          </w:tcPr>
          <w:p>
            <w:pPr>
              <w:pStyle w:val="TableParagraph"/>
              <w:spacing w:line="74" w:lineRule="exact" w:before="78"/>
              <w:ind w:left="8"/>
              <w:jc w:val="center"/>
              <w:rPr>
                <w:rFonts w:ascii="Arial MT"/>
                <w:sz w:val="8"/>
              </w:rPr>
            </w:pPr>
            <w:r>
              <w:rPr>
                <w:rFonts w:ascii="Arial MT"/>
                <w:spacing w:val="-2"/>
                <w:w w:val="115"/>
                <w:sz w:val="8"/>
              </w:rPr>
              <w:t>248.760,97</w:t>
            </w:r>
          </w:p>
        </w:tc>
        <w:tc>
          <w:tcPr>
            <w:tcW w:w="742" w:type="dxa"/>
          </w:tcPr>
          <w:p>
            <w:pPr>
              <w:pStyle w:val="TableParagraph"/>
              <w:rPr>
                <w:sz w:val="10"/>
              </w:rPr>
            </w:pPr>
          </w:p>
        </w:tc>
        <w:tc>
          <w:tcPr>
            <w:tcW w:w="777" w:type="dxa"/>
          </w:tcPr>
          <w:p>
            <w:pPr>
              <w:pStyle w:val="TableParagraph"/>
              <w:spacing w:line="74" w:lineRule="exact" w:before="78"/>
              <w:ind w:left="8" w:right="7"/>
              <w:jc w:val="center"/>
              <w:rPr>
                <w:rFonts w:ascii="Arial MT"/>
                <w:sz w:val="8"/>
              </w:rPr>
            </w:pPr>
            <w:r>
              <w:rPr>
                <w:rFonts w:ascii="Arial MT"/>
                <w:spacing w:val="-2"/>
                <w:w w:val="115"/>
                <w:sz w:val="8"/>
              </w:rPr>
              <w:t>2.034.271,10</w:t>
            </w:r>
          </w:p>
        </w:tc>
        <w:tc>
          <w:tcPr>
            <w:tcW w:w="643" w:type="dxa"/>
          </w:tcPr>
          <w:p>
            <w:pPr>
              <w:pStyle w:val="TableParagraph"/>
              <w:spacing w:line="74" w:lineRule="exact" w:before="78"/>
              <w:ind w:left="8"/>
              <w:jc w:val="center"/>
              <w:rPr>
                <w:rFonts w:ascii="Arial MT"/>
                <w:sz w:val="8"/>
              </w:rPr>
            </w:pPr>
            <w:r>
              <w:rPr>
                <w:rFonts w:ascii="Arial MT"/>
                <w:spacing w:val="-2"/>
                <w:w w:val="115"/>
                <w:sz w:val="8"/>
              </w:rPr>
              <w:t>2.283.032,07</w:t>
            </w:r>
          </w:p>
        </w:tc>
        <w:tc>
          <w:tcPr>
            <w:tcW w:w="671" w:type="dxa"/>
          </w:tcPr>
          <w:p>
            <w:pPr>
              <w:pStyle w:val="TableParagraph"/>
              <w:spacing w:line="74" w:lineRule="exact" w:before="78"/>
              <w:ind w:left="7"/>
              <w:jc w:val="center"/>
              <w:rPr>
                <w:rFonts w:ascii="Arial MT"/>
                <w:sz w:val="8"/>
              </w:rPr>
            </w:pPr>
            <w:r>
              <w:rPr>
                <w:rFonts w:ascii="Arial MT"/>
                <w:spacing w:val="-2"/>
                <w:w w:val="115"/>
                <w:sz w:val="8"/>
              </w:rPr>
              <w:t>2.283.032,07</w:t>
            </w:r>
          </w:p>
        </w:tc>
        <w:tc>
          <w:tcPr>
            <w:tcW w:w="353" w:type="dxa"/>
          </w:tcPr>
          <w:p>
            <w:pPr>
              <w:pStyle w:val="TableParagraph"/>
              <w:rPr>
                <w:sz w:val="10"/>
              </w:rPr>
            </w:pPr>
          </w:p>
        </w:tc>
        <w:tc>
          <w:tcPr>
            <w:tcW w:w="635" w:type="dxa"/>
          </w:tcPr>
          <w:p>
            <w:pPr>
              <w:pStyle w:val="TableParagraph"/>
              <w:rPr>
                <w:sz w:val="10"/>
              </w:rPr>
            </w:pPr>
          </w:p>
        </w:tc>
        <w:tc>
          <w:tcPr>
            <w:tcW w:w="684" w:type="dxa"/>
          </w:tcPr>
          <w:p>
            <w:pPr>
              <w:pStyle w:val="TableParagraph"/>
              <w:spacing w:before="45"/>
              <w:ind w:left="1" w:right="12"/>
              <w:jc w:val="center"/>
              <w:rPr>
                <w:rFonts w:ascii="Arial MT"/>
                <w:sz w:val="8"/>
              </w:rPr>
            </w:pPr>
            <w:r>
              <w:rPr>
                <w:rFonts w:ascii="Arial MT"/>
                <w:spacing w:val="-2"/>
                <w:w w:val="115"/>
                <w:sz w:val="8"/>
              </w:rPr>
              <w:t>496.979,88</w:t>
            </w:r>
          </w:p>
        </w:tc>
        <w:tc>
          <w:tcPr>
            <w:tcW w:w="684" w:type="dxa"/>
          </w:tcPr>
          <w:p>
            <w:pPr>
              <w:pStyle w:val="TableParagraph"/>
              <w:spacing w:before="45"/>
              <w:ind w:left="104"/>
              <w:rPr>
                <w:rFonts w:ascii="Arial MT"/>
                <w:sz w:val="8"/>
              </w:rPr>
            </w:pPr>
            <w:r>
              <w:rPr>
                <w:rFonts w:ascii="Arial MT"/>
                <w:spacing w:val="-2"/>
                <w:w w:val="115"/>
                <w:sz w:val="8"/>
              </w:rPr>
              <w:t>395.365,72</w:t>
            </w:r>
          </w:p>
        </w:tc>
        <w:tc>
          <w:tcPr>
            <w:tcW w:w="684" w:type="dxa"/>
          </w:tcPr>
          <w:p>
            <w:pPr>
              <w:pStyle w:val="TableParagraph"/>
              <w:spacing w:before="45"/>
              <w:ind w:left="1" w:right="11"/>
              <w:jc w:val="center"/>
              <w:rPr>
                <w:rFonts w:ascii="Arial MT"/>
                <w:sz w:val="8"/>
              </w:rPr>
            </w:pPr>
            <w:r>
              <w:rPr>
                <w:rFonts w:ascii="Arial MT"/>
                <w:spacing w:val="-2"/>
                <w:w w:val="115"/>
                <w:sz w:val="8"/>
              </w:rPr>
              <w:t>389.173,21</w:t>
            </w:r>
          </w:p>
        </w:tc>
        <w:tc>
          <w:tcPr>
            <w:tcW w:w="684" w:type="dxa"/>
          </w:tcPr>
          <w:p>
            <w:pPr>
              <w:pStyle w:val="TableParagraph"/>
              <w:spacing w:before="45"/>
              <w:ind w:left="1" w:right="12"/>
              <w:jc w:val="center"/>
              <w:rPr>
                <w:rFonts w:ascii="Arial MT"/>
                <w:sz w:val="8"/>
              </w:rPr>
            </w:pPr>
            <w:r>
              <w:rPr>
                <w:rFonts w:ascii="Arial MT"/>
                <w:spacing w:val="-2"/>
                <w:w w:val="115"/>
                <w:sz w:val="8"/>
              </w:rPr>
              <w:t>475.825,56</w:t>
            </w:r>
          </w:p>
        </w:tc>
        <w:tc>
          <w:tcPr>
            <w:tcW w:w="684" w:type="dxa"/>
          </w:tcPr>
          <w:p>
            <w:pPr>
              <w:pStyle w:val="TableParagraph"/>
              <w:spacing w:before="45"/>
              <w:ind w:left="1" w:right="12"/>
              <w:jc w:val="center"/>
              <w:rPr>
                <w:rFonts w:ascii="Arial MT"/>
                <w:sz w:val="8"/>
              </w:rPr>
            </w:pPr>
            <w:r>
              <w:rPr>
                <w:rFonts w:ascii="Arial MT"/>
                <w:spacing w:val="-2"/>
                <w:w w:val="115"/>
                <w:sz w:val="8"/>
              </w:rPr>
              <w:t>525.687,70</w:t>
            </w:r>
          </w:p>
        </w:tc>
        <w:tc>
          <w:tcPr>
            <w:tcW w:w="500" w:type="dxa"/>
          </w:tcPr>
          <w:p>
            <w:pPr>
              <w:pStyle w:val="TableParagraph"/>
              <w:spacing w:before="45"/>
              <w:ind w:left="8"/>
              <w:jc w:val="center"/>
              <w:rPr>
                <w:rFonts w:ascii="Arial MT"/>
                <w:sz w:val="8"/>
              </w:rPr>
            </w:pPr>
            <w:r>
              <w:rPr>
                <w:rFonts w:ascii="Arial MT"/>
                <w:spacing w:val="-4"/>
                <w:w w:val="115"/>
                <w:sz w:val="8"/>
              </w:rPr>
              <w:t>0,00</w:t>
            </w:r>
          </w:p>
        </w:tc>
      </w:tr>
      <w:tr>
        <w:trPr>
          <w:trHeight w:val="128" w:hRule="exact"/>
        </w:trPr>
        <w:tc>
          <w:tcPr>
            <w:tcW w:w="3984" w:type="dxa"/>
            <w:gridSpan w:val="6"/>
            <w:tcBorders>
              <w:left w:val="nil"/>
              <w:bottom w:val="nil"/>
              <w:right w:val="single" w:sz="4" w:space="0" w:color="D3D3D3"/>
            </w:tcBorders>
          </w:tcPr>
          <w:p>
            <w:pPr>
              <w:pStyle w:val="TableParagraph"/>
              <w:rPr>
                <w:sz w:val="6"/>
              </w:rPr>
            </w:pPr>
          </w:p>
        </w:tc>
        <w:tc>
          <w:tcPr>
            <w:tcW w:w="353" w:type="dxa"/>
            <w:tcBorders>
              <w:left w:val="single" w:sz="4" w:space="0" w:color="D3D3D3"/>
              <w:bottom w:val="single" w:sz="4" w:space="0" w:color="D3D3D3"/>
              <w:right w:val="single" w:sz="4" w:space="0" w:color="D3D3D3"/>
            </w:tcBorders>
          </w:tcPr>
          <w:p>
            <w:pPr>
              <w:pStyle w:val="TableParagraph"/>
              <w:rPr>
                <w:sz w:val="6"/>
              </w:rPr>
            </w:pPr>
          </w:p>
        </w:tc>
        <w:tc>
          <w:tcPr>
            <w:tcW w:w="635" w:type="dxa"/>
            <w:tcBorders>
              <w:left w:val="single" w:sz="4" w:space="0" w:color="D3D3D3"/>
              <w:bottom w:val="single" w:sz="4" w:space="0" w:color="D3D3D3"/>
              <w:right w:val="single" w:sz="4" w:space="0" w:color="D3D3D3"/>
            </w:tcBorders>
          </w:tcPr>
          <w:p>
            <w:pPr>
              <w:pStyle w:val="TableParagraph"/>
              <w:rPr>
                <w:sz w:val="6"/>
              </w:rPr>
            </w:pPr>
          </w:p>
        </w:tc>
        <w:tc>
          <w:tcPr>
            <w:tcW w:w="684" w:type="dxa"/>
            <w:tcBorders>
              <w:left w:val="single" w:sz="4" w:space="0" w:color="D3D3D3"/>
              <w:bottom w:val="single" w:sz="4" w:space="0" w:color="D3D3D3"/>
              <w:right w:val="single" w:sz="4" w:space="0" w:color="D3D3D3"/>
            </w:tcBorders>
          </w:tcPr>
          <w:p>
            <w:pPr>
              <w:pStyle w:val="TableParagraph"/>
              <w:rPr>
                <w:sz w:val="6"/>
              </w:rPr>
            </w:pPr>
          </w:p>
        </w:tc>
        <w:tc>
          <w:tcPr>
            <w:tcW w:w="684" w:type="dxa"/>
            <w:tcBorders>
              <w:left w:val="single" w:sz="4" w:space="0" w:color="D3D3D3"/>
              <w:bottom w:val="single" w:sz="4" w:space="0" w:color="D3D3D3"/>
              <w:right w:val="single" w:sz="4" w:space="0" w:color="D3D3D3"/>
            </w:tcBorders>
          </w:tcPr>
          <w:p>
            <w:pPr>
              <w:pStyle w:val="TableParagraph"/>
              <w:rPr>
                <w:sz w:val="6"/>
              </w:rPr>
            </w:pPr>
          </w:p>
        </w:tc>
        <w:tc>
          <w:tcPr>
            <w:tcW w:w="684" w:type="dxa"/>
            <w:tcBorders>
              <w:left w:val="single" w:sz="4" w:space="0" w:color="D3D3D3"/>
              <w:bottom w:val="single" w:sz="4" w:space="0" w:color="D3D3D3"/>
              <w:right w:val="single" w:sz="4" w:space="0" w:color="D3D3D3"/>
            </w:tcBorders>
          </w:tcPr>
          <w:p>
            <w:pPr>
              <w:pStyle w:val="TableParagraph"/>
              <w:rPr>
                <w:sz w:val="6"/>
              </w:rPr>
            </w:pPr>
          </w:p>
        </w:tc>
        <w:tc>
          <w:tcPr>
            <w:tcW w:w="684" w:type="dxa"/>
            <w:tcBorders>
              <w:left w:val="single" w:sz="4" w:space="0" w:color="D3D3D3"/>
              <w:bottom w:val="single" w:sz="4" w:space="0" w:color="D3D3D3"/>
              <w:right w:val="single" w:sz="4" w:space="0" w:color="D3D3D3"/>
            </w:tcBorders>
          </w:tcPr>
          <w:p>
            <w:pPr>
              <w:pStyle w:val="TableParagraph"/>
              <w:rPr>
                <w:sz w:val="6"/>
              </w:rPr>
            </w:pPr>
          </w:p>
        </w:tc>
        <w:tc>
          <w:tcPr>
            <w:tcW w:w="684" w:type="dxa"/>
            <w:tcBorders>
              <w:left w:val="single" w:sz="4" w:space="0" w:color="D3D3D3"/>
              <w:bottom w:val="single" w:sz="4" w:space="0" w:color="D3D3D3"/>
              <w:right w:val="single" w:sz="4" w:space="0" w:color="D3D3D3"/>
            </w:tcBorders>
          </w:tcPr>
          <w:p>
            <w:pPr>
              <w:pStyle w:val="TableParagraph"/>
              <w:rPr>
                <w:sz w:val="6"/>
              </w:rPr>
            </w:pPr>
          </w:p>
        </w:tc>
        <w:tc>
          <w:tcPr>
            <w:tcW w:w="500" w:type="dxa"/>
            <w:tcBorders>
              <w:left w:val="single" w:sz="4" w:space="0" w:color="D3D3D3"/>
              <w:bottom w:val="single" w:sz="4" w:space="0" w:color="D3D3D3"/>
              <w:right w:val="single" w:sz="4" w:space="0" w:color="D3D3D3"/>
            </w:tcBorders>
          </w:tcPr>
          <w:p>
            <w:pPr>
              <w:pStyle w:val="TableParagraph"/>
              <w:rPr>
                <w:sz w:val="6"/>
              </w:rPr>
            </w:pPr>
          </w:p>
        </w:tc>
      </w:tr>
      <w:tr>
        <w:trPr>
          <w:trHeight w:val="128" w:hRule="exact"/>
        </w:trPr>
        <w:tc>
          <w:tcPr>
            <w:tcW w:w="4337" w:type="dxa"/>
            <w:gridSpan w:val="7"/>
            <w:tcBorders>
              <w:top w:val="nil"/>
              <w:left w:val="single" w:sz="4" w:space="0" w:color="D3D3D3"/>
              <w:bottom w:val="single" w:sz="4" w:space="0" w:color="D3D3D3"/>
              <w:right w:val="single" w:sz="4" w:space="0" w:color="D3D3D3"/>
            </w:tcBorders>
          </w:tcPr>
          <w:p>
            <w:pPr>
              <w:pStyle w:val="TableParagraph"/>
              <w:spacing w:line="87" w:lineRule="exact" w:before="16"/>
              <w:ind w:left="5"/>
              <w:jc w:val="center"/>
              <w:rPr>
                <w:rFonts w:ascii="Arial"/>
                <w:b/>
                <w:sz w:val="8"/>
              </w:rPr>
            </w:pPr>
            <w:r>
              <w:rPr>
                <w:rFonts w:ascii="Arial"/>
                <w:b/>
                <w:w w:val="115"/>
                <w:sz w:val="8"/>
              </w:rPr>
              <w:t>Fdo.:</w:t>
            </w:r>
            <w:r>
              <w:rPr>
                <w:rFonts w:ascii="Arial"/>
                <w:b/>
                <w:spacing w:val="-3"/>
                <w:w w:val="115"/>
                <w:sz w:val="8"/>
              </w:rPr>
              <w:t> </w:t>
            </w:r>
            <w:r>
              <w:rPr>
                <w:rFonts w:ascii="Arial"/>
                <w:b/>
                <w:w w:val="115"/>
                <w:sz w:val="8"/>
              </w:rPr>
              <w:t>El</w:t>
            </w:r>
            <w:r>
              <w:rPr>
                <w:rFonts w:ascii="Arial"/>
                <w:b/>
                <w:spacing w:val="1"/>
                <w:w w:val="115"/>
                <w:sz w:val="8"/>
              </w:rPr>
              <w:t> </w:t>
            </w:r>
            <w:r>
              <w:rPr>
                <w:rFonts w:ascii="Arial"/>
                <w:b/>
                <w:spacing w:val="-2"/>
                <w:w w:val="115"/>
                <w:sz w:val="8"/>
              </w:rPr>
              <w:t>Secretario</w:t>
            </w:r>
          </w:p>
        </w:tc>
        <w:tc>
          <w:tcPr>
            <w:tcW w:w="1319" w:type="dxa"/>
            <w:gridSpan w:val="2"/>
            <w:tcBorders>
              <w:top w:val="single" w:sz="4" w:space="0" w:color="D3D3D3"/>
              <w:left w:val="single" w:sz="4" w:space="0" w:color="D3D3D3"/>
              <w:bottom w:val="single" w:sz="4" w:space="0" w:color="D3D3D3"/>
              <w:right w:val="single" w:sz="4" w:space="0" w:color="D3D3D3"/>
            </w:tcBorders>
          </w:tcPr>
          <w:p>
            <w:pPr>
              <w:pStyle w:val="TableParagraph"/>
              <w:spacing w:line="81" w:lineRule="exact" w:before="18"/>
              <w:ind w:left="-9"/>
              <w:rPr>
                <w:rFonts w:ascii="Arial" w:hAnsi="Arial"/>
                <w:b/>
                <w:sz w:val="8"/>
              </w:rPr>
            </w:pPr>
            <w:r>
              <w:rPr>
                <w:rFonts w:ascii="Arial" w:hAnsi="Arial"/>
                <w:b/>
                <w:w w:val="115"/>
                <w:sz w:val="8"/>
              </w:rPr>
              <w:t>Bº:</w:t>
            </w:r>
            <w:r>
              <w:rPr>
                <w:rFonts w:ascii="Arial" w:hAnsi="Arial"/>
                <w:b/>
                <w:spacing w:val="-5"/>
                <w:w w:val="115"/>
                <w:sz w:val="8"/>
              </w:rPr>
              <w:t> </w:t>
            </w:r>
            <w:r>
              <w:rPr>
                <w:rFonts w:ascii="Arial" w:hAnsi="Arial"/>
                <w:b/>
                <w:w w:val="115"/>
                <w:sz w:val="8"/>
              </w:rPr>
              <w:t>El </w:t>
            </w:r>
            <w:r>
              <w:rPr>
                <w:rFonts w:ascii="Arial" w:hAnsi="Arial"/>
                <w:b/>
                <w:spacing w:val="-2"/>
                <w:w w:val="115"/>
                <w:sz w:val="8"/>
              </w:rPr>
              <w:t>Presidente</w:t>
            </w: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c>
          <w:tcPr>
            <w:tcW w:w="500"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r>
      <w:tr>
        <w:trPr>
          <w:trHeight w:val="141" w:hRule="exact"/>
        </w:trPr>
        <w:tc>
          <w:tcPr>
            <w:tcW w:w="4337" w:type="dxa"/>
            <w:gridSpan w:val="7"/>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635"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c>
          <w:tcPr>
            <w:tcW w:w="500" w:type="dxa"/>
            <w:tcBorders>
              <w:top w:val="single" w:sz="4" w:space="0" w:color="D3D3D3"/>
              <w:left w:val="single" w:sz="4" w:space="0" w:color="D3D3D3"/>
              <w:bottom w:val="single" w:sz="4" w:space="0" w:color="D3D3D3"/>
              <w:right w:val="single" w:sz="4" w:space="0" w:color="D3D3D3"/>
            </w:tcBorders>
          </w:tcPr>
          <w:p>
            <w:pPr>
              <w:pStyle w:val="TableParagraph"/>
              <w:rPr>
                <w:sz w:val="8"/>
              </w:rPr>
            </w:pPr>
          </w:p>
        </w:tc>
      </w:tr>
      <w:tr>
        <w:trPr>
          <w:trHeight w:val="128" w:hRule="exact"/>
        </w:trPr>
        <w:tc>
          <w:tcPr>
            <w:tcW w:w="7024" w:type="dxa"/>
            <w:gridSpan w:val="11"/>
            <w:vMerge w:val="restart"/>
            <w:tcBorders>
              <w:top w:val="single" w:sz="4" w:space="0" w:color="D3D3D3"/>
              <w:left w:val="single" w:sz="4" w:space="0" w:color="D3D3D3"/>
              <w:bottom w:val="single" w:sz="4" w:space="0" w:color="D3D3D3"/>
              <w:right w:val="single" w:sz="4" w:space="0" w:color="D3D3D3"/>
            </w:tcBorders>
          </w:tcPr>
          <w:p>
            <w:pPr>
              <w:pStyle w:val="TableParagraph"/>
              <w:spacing w:before="4"/>
              <w:ind w:left="12"/>
              <w:rPr>
                <w:rFonts w:ascii="Arial MT" w:hAnsi="Arial MT"/>
                <w:sz w:val="8"/>
              </w:rPr>
            </w:pPr>
            <w:r>
              <w:rPr>
                <w:rFonts w:ascii="Arial MT" w:hAnsi="Arial MT"/>
                <w:w w:val="105"/>
                <w:sz w:val="8"/>
              </w:rPr>
              <w:t>*</w:t>
            </w:r>
            <w:r>
              <w:rPr>
                <w:rFonts w:ascii="Arial MT" w:hAnsi="Arial MT"/>
                <w:spacing w:val="8"/>
                <w:w w:val="105"/>
                <w:sz w:val="8"/>
              </w:rPr>
              <w:t> </w:t>
            </w:r>
            <w:r>
              <w:rPr>
                <w:rFonts w:ascii="Arial MT" w:hAnsi="Arial MT"/>
                <w:w w:val="105"/>
                <w:sz w:val="8"/>
              </w:rPr>
              <w:t>En</w:t>
            </w:r>
            <w:r>
              <w:rPr>
                <w:rFonts w:ascii="Arial MT" w:hAnsi="Arial MT"/>
                <w:spacing w:val="7"/>
                <w:w w:val="105"/>
                <w:sz w:val="8"/>
              </w:rPr>
              <w:t> </w:t>
            </w:r>
            <w:r>
              <w:rPr>
                <w:rFonts w:ascii="Arial MT" w:hAnsi="Arial MT"/>
                <w:w w:val="105"/>
                <w:sz w:val="8"/>
              </w:rPr>
              <w:t>el</w:t>
            </w:r>
            <w:r>
              <w:rPr>
                <w:rFonts w:ascii="Arial MT" w:hAnsi="Arial MT"/>
                <w:spacing w:val="8"/>
                <w:w w:val="105"/>
                <w:sz w:val="8"/>
              </w:rPr>
              <w:t> </w:t>
            </w:r>
            <w:r>
              <w:rPr>
                <w:rFonts w:ascii="Arial MT" w:hAnsi="Arial MT"/>
                <w:w w:val="105"/>
                <w:sz w:val="8"/>
              </w:rPr>
              <w:t>supuesto</w:t>
            </w:r>
            <w:r>
              <w:rPr>
                <w:rFonts w:ascii="Arial MT" w:hAnsi="Arial MT"/>
                <w:spacing w:val="9"/>
                <w:w w:val="105"/>
                <w:sz w:val="8"/>
              </w:rPr>
              <w:t> </w:t>
            </w:r>
            <w:r>
              <w:rPr>
                <w:rFonts w:ascii="Arial MT" w:hAnsi="Arial MT"/>
                <w:w w:val="105"/>
                <w:sz w:val="8"/>
              </w:rPr>
              <w:t>de</w:t>
            </w:r>
            <w:r>
              <w:rPr>
                <w:rFonts w:ascii="Arial MT" w:hAnsi="Arial MT"/>
                <w:spacing w:val="8"/>
                <w:w w:val="105"/>
                <w:sz w:val="8"/>
              </w:rPr>
              <w:t> </w:t>
            </w:r>
            <w:r>
              <w:rPr>
                <w:rFonts w:ascii="Arial MT" w:hAnsi="Arial MT"/>
                <w:w w:val="105"/>
                <w:sz w:val="8"/>
              </w:rPr>
              <w:t>que</w:t>
            </w:r>
            <w:r>
              <w:rPr>
                <w:rFonts w:ascii="Arial MT" w:hAnsi="Arial MT"/>
                <w:spacing w:val="8"/>
                <w:w w:val="105"/>
                <w:sz w:val="8"/>
              </w:rPr>
              <w:t> </w:t>
            </w:r>
            <w:r>
              <w:rPr>
                <w:rFonts w:ascii="Arial MT" w:hAnsi="Arial MT"/>
                <w:w w:val="105"/>
                <w:sz w:val="8"/>
              </w:rPr>
              <w:t>la</w:t>
            </w:r>
            <w:r>
              <w:rPr>
                <w:rFonts w:ascii="Arial MT" w:hAnsi="Arial MT"/>
                <w:spacing w:val="9"/>
                <w:w w:val="105"/>
                <w:sz w:val="8"/>
              </w:rPr>
              <w:t> </w:t>
            </w:r>
            <w:r>
              <w:rPr>
                <w:rFonts w:ascii="Arial MT" w:hAnsi="Arial MT"/>
                <w:w w:val="105"/>
                <w:sz w:val="8"/>
              </w:rPr>
              <w:t>entidad</w:t>
            </w:r>
            <w:r>
              <w:rPr>
                <w:rFonts w:ascii="Arial MT" w:hAnsi="Arial MT"/>
                <w:spacing w:val="8"/>
                <w:w w:val="105"/>
                <w:sz w:val="8"/>
              </w:rPr>
              <w:t> </w:t>
            </w:r>
            <w:r>
              <w:rPr>
                <w:rFonts w:ascii="Arial MT" w:hAnsi="Arial MT"/>
                <w:w w:val="105"/>
                <w:sz w:val="8"/>
              </w:rPr>
              <w:t>acumule</w:t>
            </w:r>
            <w:r>
              <w:rPr>
                <w:rFonts w:ascii="Arial MT" w:hAnsi="Arial MT"/>
                <w:spacing w:val="8"/>
                <w:w w:val="105"/>
                <w:sz w:val="8"/>
              </w:rPr>
              <w:t> </w:t>
            </w:r>
            <w:r>
              <w:rPr>
                <w:rFonts w:ascii="Arial MT" w:hAnsi="Arial MT"/>
                <w:w w:val="105"/>
                <w:sz w:val="8"/>
              </w:rPr>
              <w:t>un</w:t>
            </w:r>
            <w:r>
              <w:rPr>
                <w:rFonts w:ascii="Arial MT" w:hAnsi="Arial MT"/>
                <w:spacing w:val="9"/>
                <w:w w:val="105"/>
                <w:sz w:val="8"/>
              </w:rPr>
              <w:t> </w:t>
            </w:r>
            <w:r>
              <w:rPr>
                <w:rFonts w:ascii="Arial MT" w:hAnsi="Arial MT"/>
                <w:w w:val="105"/>
                <w:sz w:val="8"/>
              </w:rPr>
              <w:t>déficit</w:t>
            </w:r>
            <w:r>
              <w:rPr>
                <w:rFonts w:ascii="Arial MT" w:hAnsi="Arial MT"/>
                <w:spacing w:val="1"/>
                <w:w w:val="105"/>
                <w:sz w:val="8"/>
              </w:rPr>
              <w:t> </w:t>
            </w:r>
            <w:r>
              <w:rPr>
                <w:rFonts w:ascii="Arial MT" w:hAnsi="Arial MT"/>
                <w:w w:val="105"/>
                <w:sz w:val="8"/>
              </w:rPr>
              <w:t>en</w:t>
            </w:r>
            <w:r>
              <w:rPr>
                <w:rFonts w:ascii="Arial MT" w:hAnsi="Arial MT"/>
                <w:spacing w:val="9"/>
                <w:w w:val="105"/>
                <w:sz w:val="8"/>
              </w:rPr>
              <w:t> </w:t>
            </w:r>
            <w:r>
              <w:rPr>
                <w:rFonts w:ascii="Arial MT" w:hAnsi="Arial MT"/>
                <w:w w:val="105"/>
                <w:sz w:val="8"/>
              </w:rPr>
              <w:t>la</w:t>
            </w:r>
            <w:r>
              <w:rPr>
                <w:rFonts w:ascii="Arial MT" w:hAnsi="Arial MT"/>
                <w:spacing w:val="8"/>
                <w:w w:val="105"/>
                <w:sz w:val="8"/>
              </w:rPr>
              <w:t> </w:t>
            </w:r>
            <w:r>
              <w:rPr>
                <w:rFonts w:ascii="Arial MT" w:hAnsi="Arial MT"/>
                <w:w w:val="105"/>
                <w:sz w:val="8"/>
              </w:rPr>
              <w:t>aplicación</w:t>
            </w:r>
            <w:r>
              <w:rPr>
                <w:rFonts w:ascii="Arial MT" w:hAnsi="Arial MT"/>
                <w:spacing w:val="8"/>
                <w:w w:val="105"/>
                <w:sz w:val="8"/>
              </w:rPr>
              <w:t> </w:t>
            </w:r>
            <w:r>
              <w:rPr>
                <w:rFonts w:ascii="Arial MT" w:hAnsi="Arial MT"/>
                <w:w w:val="105"/>
                <w:sz w:val="8"/>
              </w:rPr>
              <w:t>de</w:t>
            </w:r>
            <w:r>
              <w:rPr>
                <w:rFonts w:ascii="Arial MT" w:hAnsi="Arial MT"/>
                <w:spacing w:val="9"/>
                <w:w w:val="105"/>
                <w:sz w:val="8"/>
              </w:rPr>
              <w:t> </w:t>
            </w:r>
            <w:r>
              <w:rPr>
                <w:rFonts w:ascii="Arial MT" w:hAnsi="Arial MT"/>
                <w:w w:val="105"/>
                <w:sz w:val="8"/>
              </w:rPr>
              <w:t>recursos,</w:t>
            </w:r>
            <w:r>
              <w:rPr>
                <w:rFonts w:ascii="Arial MT" w:hAnsi="Arial MT"/>
                <w:spacing w:val="1"/>
                <w:w w:val="105"/>
                <w:sz w:val="8"/>
              </w:rPr>
              <w:t> </w:t>
            </w:r>
            <w:r>
              <w:rPr>
                <w:rFonts w:ascii="Arial MT" w:hAnsi="Arial MT"/>
                <w:w w:val="105"/>
                <w:sz w:val="8"/>
              </w:rPr>
              <w:t>en</w:t>
            </w:r>
            <w:r>
              <w:rPr>
                <w:rFonts w:ascii="Arial MT" w:hAnsi="Arial MT"/>
                <w:spacing w:val="9"/>
                <w:w w:val="105"/>
                <w:sz w:val="8"/>
              </w:rPr>
              <w:t> </w:t>
            </w:r>
            <w:r>
              <w:rPr>
                <w:rFonts w:ascii="Arial MT" w:hAnsi="Arial MT"/>
                <w:w w:val="105"/>
                <w:sz w:val="8"/>
              </w:rPr>
              <w:t>los</w:t>
            </w:r>
            <w:r>
              <w:rPr>
                <w:rFonts w:ascii="Arial MT" w:hAnsi="Arial MT"/>
                <w:spacing w:val="13"/>
                <w:w w:val="105"/>
                <w:sz w:val="8"/>
              </w:rPr>
              <w:t> </w:t>
            </w:r>
            <w:r>
              <w:rPr>
                <w:rFonts w:ascii="Arial MT" w:hAnsi="Arial MT"/>
                <w:w w:val="105"/>
                <w:sz w:val="8"/>
              </w:rPr>
              <w:t>periodos</w:t>
            </w:r>
            <w:r>
              <w:rPr>
                <w:rFonts w:ascii="Arial MT" w:hAnsi="Arial MT"/>
                <w:spacing w:val="14"/>
                <w:w w:val="105"/>
                <w:sz w:val="8"/>
              </w:rPr>
              <w:t> </w:t>
            </w:r>
            <w:r>
              <w:rPr>
                <w:rFonts w:ascii="Arial MT" w:hAnsi="Arial MT"/>
                <w:w w:val="105"/>
                <w:sz w:val="8"/>
              </w:rPr>
              <w:t>siguientes</w:t>
            </w:r>
            <w:r>
              <w:rPr>
                <w:rFonts w:ascii="Arial MT" w:hAnsi="Arial MT"/>
                <w:spacing w:val="14"/>
                <w:w w:val="105"/>
                <w:sz w:val="8"/>
              </w:rPr>
              <w:t> </w:t>
            </w:r>
            <w:r>
              <w:rPr>
                <w:rFonts w:ascii="Arial MT" w:hAnsi="Arial MT"/>
                <w:w w:val="105"/>
                <w:sz w:val="8"/>
              </w:rPr>
              <w:t>las</w:t>
            </w:r>
            <w:r>
              <w:rPr>
                <w:rFonts w:ascii="Arial MT" w:hAnsi="Arial MT"/>
                <w:spacing w:val="14"/>
                <w:w w:val="105"/>
                <w:sz w:val="8"/>
              </w:rPr>
              <w:t> </w:t>
            </w:r>
            <w:r>
              <w:rPr>
                <w:rFonts w:ascii="Arial MT" w:hAnsi="Arial MT"/>
                <w:w w:val="105"/>
                <w:sz w:val="8"/>
              </w:rPr>
              <w:t>aplicaciones</w:t>
            </w:r>
            <w:r>
              <w:rPr>
                <w:rFonts w:ascii="Arial MT" w:hAnsi="Arial MT"/>
                <w:spacing w:val="14"/>
                <w:w w:val="105"/>
                <w:sz w:val="8"/>
              </w:rPr>
              <w:t> </w:t>
            </w:r>
            <w:r>
              <w:rPr>
                <w:rFonts w:ascii="Arial MT" w:hAnsi="Arial MT"/>
                <w:w w:val="105"/>
                <w:sz w:val="8"/>
              </w:rPr>
              <w:t>compensarán,</w:t>
            </w:r>
            <w:r>
              <w:rPr>
                <w:rFonts w:ascii="Arial MT" w:hAnsi="Arial MT"/>
                <w:spacing w:val="1"/>
                <w:w w:val="105"/>
                <w:sz w:val="8"/>
              </w:rPr>
              <w:t> </w:t>
            </w:r>
            <w:r>
              <w:rPr>
                <w:rFonts w:ascii="Arial MT" w:hAnsi="Arial MT"/>
                <w:w w:val="105"/>
                <w:sz w:val="8"/>
              </w:rPr>
              <w:t>en</w:t>
            </w:r>
            <w:r>
              <w:rPr>
                <w:rFonts w:ascii="Arial MT" w:hAnsi="Arial MT"/>
                <w:spacing w:val="9"/>
                <w:w w:val="105"/>
                <w:sz w:val="8"/>
              </w:rPr>
              <w:t> </w:t>
            </w:r>
            <w:r>
              <w:rPr>
                <w:rFonts w:ascii="Arial MT" w:hAnsi="Arial MT"/>
                <w:w w:val="105"/>
                <w:sz w:val="8"/>
              </w:rPr>
              <w:t>primer</w:t>
            </w:r>
            <w:r>
              <w:rPr>
                <w:rFonts w:ascii="Arial MT" w:hAnsi="Arial MT"/>
                <w:spacing w:val="4"/>
                <w:w w:val="105"/>
                <w:sz w:val="8"/>
              </w:rPr>
              <w:t> </w:t>
            </w:r>
            <w:r>
              <w:rPr>
                <w:rFonts w:ascii="Arial MT" w:hAnsi="Arial MT"/>
                <w:w w:val="105"/>
                <w:sz w:val="8"/>
              </w:rPr>
              <w:t>lugar,</w:t>
            </w:r>
            <w:r>
              <w:rPr>
                <w:rFonts w:ascii="Arial MT" w:hAnsi="Arial MT"/>
                <w:spacing w:val="1"/>
                <w:w w:val="105"/>
                <w:sz w:val="8"/>
              </w:rPr>
              <w:t> </w:t>
            </w:r>
            <w:r>
              <w:rPr>
                <w:rFonts w:ascii="Arial MT" w:hAnsi="Arial MT"/>
                <w:w w:val="105"/>
                <w:sz w:val="8"/>
              </w:rPr>
              <w:t>los</w:t>
            </w:r>
            <w:r>
              <w:rPr>
                <w:rFonts w:ascii="Arial MT" w:hAnsi="Arial MT"/>
                <w:spacing w:val="14"/>
                <w:w w:val="105"/>
                <w:sz w:val="8"/>
              </w:rPr>
              <w:t> </w:t>
            </w:r>
            <w:r>
              <w:rPr>
                <w:rFonts w:ascii="Arial MT" w:hAnsi="Arial MT"/>
                <w:w w:val="105"/>
                <w:sz w:val="8"/>
              </w:rPr>
              <w:t>déficits</w:t>
            </w:r>
            <w:r>
              <w:rPr>
                <w:rFonts w:ascii="Arial MT" w:hAnsi="Arial MT"/>
                <w:spacing w:val="14"/>
                <w:w w:val="105"/>
                <w:sz w:val="8"/>
              </w:rPr>
              <w:t> </w:t>
            </w:r>
            <w:r>
              <w:rPr>
                <w:rFonts w:ascii="Arial MT" w:hAnsi="Arial MT"/>
                <w:spacing w:val="-5"/>
                <w:w w:val="105"/>
                <w:sz w:val="8"/>
              </w:rPr>
              <w:t>de</w:t>
            </w:r>
          </w:p>
          <w:p>
            <w:pPr>
              <w:pStyle w:val="TableParagraph"/>
              <w:spacing w:line="87" w:lineRule="exact" w:before="16"/>
              <w:ind w:left="12"/>
              <w:rPr>
                <w:rFonts w:ascii="Arial MT" w:hAnsi="Arial MT"/>
                <w:sz w:val="8"/>
              </w:rPr>
            </w:pPr>
            <w:r>
              <w:rPr>
                <w:rFonts w:ascii="Arial MT" w:hAnsi="Arial MT"/>
                <w:w w:val="105"/>
                <w:sz w:val="8"/>
              </w:rPr>
              <w:t>ejercicios</w:t>
            </w:r>
            <w:r>
              <w:rPr>
                <w:rFonts w:ascii="Arial MT" w:hAnsi="Arial MT"/>
                <w:spacing w:val="13"/>
                <w:w w:val="105"/>
                <w:sz w:val="8"/>
              </w:rPr>
              <w:t> </w:t>
            </w:r>
            <w:r>
              <w:rPr>
                <w:rFonts w:ascii="Arial MT" w:hAnsi="Arial MT"/>
                <w:w w:val="105"/>
                <w:sz w:val="8"/>
              </w:rPr>
              <w:t>anteriores,</w:t>
            </w:r>
            <w:r>
              <w:rPr>
                <w:rFonts w:ascii="Arial MT" w:hAnsi="Arial MT"/>
                <w:spacing w:val="2"/>
                <w:w w:val="105"/>
                <w:sz w:val="8"/>
              </w:rPr>
              <w:t> </w:t>
            </w:r>
            <w:r>
              <w:rPr>
                <w:rFonts w:ascii="Arial MT" w:hAnsi="Arial MT"/>
                <w:w w:val="105"/>
                <w:sz w:val="8"/>
              </w:rPr>
              <w:t>comenzando</w:t>
            </w:r>
            <w:r>
              <w:rPr>
                <w:rFonts w:ascii="Arial MT" w:hAnsi="Arial MT"/>
                <w:spacing w:val="8"/>
                <w:w w:val="105"/>
                <w:sz w:val="8"/>
              </w:rPr>
              <w:t> </w:t>
            </w:r>
            <w:r>
              <w:rPr>
                <w:rFonts w:ascii="Arial MT" w:hAnsi="Arial MT"/>
                <w:w w:val="105"/>
                <w:sz w:val="8"/>
              </w:rPr>
              <w:t>por</w:t>
            </w:r>
            <w:r>
              <w:rPr>
                <w:rFonts w:ascii="Arial MT" w:hAnsi="Arial MT"/>
                <w:spacing w:val="4"/>
                <w:w w:val="105"/>
                <w:sz w:val="8"/>
              </w:rPr>
              <w:t> </w:t>
            </w:r>
            <w:r>
              <w:rPr>
                <w:rFonts w:ascii="Arial MT" w:hAnsi="Arial MT"/>
                <w:w w:val="105"/>
                <w:sz w:val="8"/>
              </w:rPr>
              <w:t>el</w:t>
            </w:r>
            <w:r>
              <w:rPr>
                <w:rFonts w:ascii="Arial MT" w:hAnsi="Arial MT"/>
                <w:spacing w:val="9"/>
                <w:w w:val="105"/>
                <w:sz w:val="8"/>
              </w:rPr>
              <w:t> </w:t>
            </w:r>
            <w:r>
              <w:rPr>
                <w:rFonts w:ascii="Arial MT" w:hAnsi="Arial MT"/>
                <w:w w:val="105"/>
                <w:sz w:val="8"/>
              </w:rPr>
              <w:t>más</w:t>
            </w:r>
            <w:r>
              <w:rPr>
                <w:rFonts w:ascii="Arial MT" w:hAnsi="Arial MT"/>
                <w:spacing w:val="13"/>
                <w:w w:val="105"/>
                <w:sz w:val="8"/>
              </w:rPr>
              <w:t> </w:t>
            </w:r>
            <w:r>
              <w:rPr>
                <w:rFonts w:ascii="Arial MT" w:hAnsi="Arial MT"/>
                <w:w w:val="105"/>
                <w:sz w:val="8"/>
              </w:rPr>
              <w:t>antiguo,</w:t>
            </w:r>
            <w:r>
              <w:rPr>
                <w:rFonts w:ascii="Arial MT" w:hAnsi="Arial MT"/>
                <w:spacing w:val="2"/>
                <w:w w:val="105"/>
                <w:sz w:val="8"/>
              </w:rPr>
              <w:t> </w:t>
            </w:r>
            <w:r>
              <w:rPr>
                <w:rFonts w:ascii="Arial MT" w:hAnsi="Arial MT"/>
                <w:w w:val="105"/>
                <w:sz w:val="8"/>
              </w:rPr>
              <w:t>y</w:t>
            </w:r>
            <w:r>
              <w:rPr>
                <w:rFonts w:ascii="Arial MT" w:hAnsi="Arial MT"/>
                <w:spacing w:val="-6"/>
                <w:w w:val="105"/>
                <w:sz w:val="8"/>
              </w:rPr>
              <w:t> </w:t>
            </w:r>
            <w:r>
              <w:rPr>
                <w:rFonts w:ascii="Arial MT" w:hAnsi="Arial MT"/>
                <w:w w:val="105"/>
                <w:sz w:val="8"/>
              </w:rPr>
              <w:t>el</w:t>
            </w:r>
            <w:r>
              <w:rPr>
                <w:rFonts w:ascii="Arial MT" w:hAnsi="Arial MT"/>
                <w:spacing w:val="9"/>
                <w:w w:val="105"/>
                <w:sz w:val="8"/>
              </w:rPr>
              <w:t> </w:t>
            </w:r>
            <w:r>
              <w:rPr>
                <w:rFonts w:ascii="Arial MT" w:hAnsi="Arial MT"/>
                <w:w w:val="105"/>
                <w:sz w:val="8"/>
              </w:rPr>
              <w:t>exceso</w:t>
            </w:r>
            <w:r>
              <w:rPr>
                <w:rFonts w:ascii="Arial MT" w:hAnsi="Arial MT"/>
                <w:spacing w:val="8"/>
                <w:w w:val="105"/>
                <w:sz w:val="8"/>
              </w:rPr>
              <w:t> </w:t>
            </w:r>
            <w:r>
              <w:rPr>
                <w:rFonts w:ascii="Arial MT" w:hAnsi="Arial MT"/>
                <w:w w:val="105"/>
                <w:sz w:val="8"/>
              </w:rPr>
              <w:t>se</w:t>
            </w:r>
            <w:r>
              <w:rPr>
                <w:rFonts w:ascii="Arial MT" w:hAnsi="Arial MT"/>
                <w:spacing w:val="8"/>
                <w:w w:val="105"/>
                <w:sz w:val="8"/>
              </w:rPr>
              <w:t> </w:t>
            </w:r>
            <w:r>
              <w:rPr>
                <w:rFonts w:ascii="Arial MT" w:hAnsi="Arial MT"/>
                <w:w w:val="105"/>
                <w:sz w:val="8"/>
              </w:rPr>
              <w:t>computará</w:t>
            </w:r>
            <w:r>
              <w:rPr>
                <w:rFonts w:ascii="Arial MT" w:hAnsi="Arial MT"/>
                <w:spacing w:val="7"/>
                <w:w w:val="105"/>
                <w:sz w:val="8"/>
              </w:rPr>
              <w:t> </w:t>
            </w:r>
            <w:r>
              <w:rPr>
                <w:rFonts w:ascii="Arial MT" w:hAnsi="Arial MT"/>
                <w:w w:val="105"/>
                <w:sz w:val="8"/>
              </w:rPr>
              <w:t>como</w:t>
            </w:r>
            <w:r>
              <w:rPr>
                <w:rFonts w:ascii="Arial MT" w:hAnsi="Arial MT"/>
                <w:spacing w:val="8"/>
                <w:w w:val="105"/>
                <w:sz w:val="8"/>
              </w:rPr>
              <w:t> </w:t>
            </w:r>
            <w:r>
              <w:rPr>
                <w:rFonts w:ascii="Arial MT" w:hAnsi="Arial MT"/>
                <w:w w:val="105"/>
                <w:sz w:val="8"/>
              </w:rPr>
              <w:t>recursos</w:t>
            </w:r>
            <w:r>
              <w:rPr>
                <w:rFonts w:ascii="Arial MT" w:hAnsi="Arial MT"/>
                <w:spacing w:val="14"/>
                <w:w w:val="105"/>
                <w:sz w:val="8"/>
              </w:rPr>
              <w:t> </w:t>
            </w:r>
            <w:r>
              <w:rPr>
                <w:rFonts w:ascii="Arial MT" w:hAnsi="Arial MT"/>
                <w:w w:val="105"/>
                <w:sz w:val="8"/>
              </w:rPr>
              <w:t>aplicados</w:t>
            </w:r>
            <w:r>
              <w:rPr>
                <w:rFonts w:ascii="Arial MT" w:hAnsi="Arial MT"/>
                <w:spacing w:val="14"/>
                <w:w w:val="105"/>
                <w:sz w:val="8"/>
              </w:rPr>
              <w:t> </w:t>
            </w:r>
            <w:r>
              <w:rPr>
                <w:rFonts w:ascii="Arial MT" w:hAnsi="Arial MT"/>
                <w:w w:val="105"/>
                <w:sz w:val="8"/>
              </w:rPr>
              <w:t>del</w:t>
            </w:r>
            <w:r>
              <w:rPr>
                <w:rFonts w:ascii="Arial MT" w:hAnsi="Arial MT"/>
                <w:spacing w:val="8"/>
                <w:w w:val="105"/>
                <w:sz w:val="8"/>
              </w:rPr>
              <w:t> </w:t>
            </w:r>
            <w:r>
              <w:rPr>
                <w:rFonts w:ascii="Arial MT" w:hAnsi="Arial MT"/>
                <w:w w:val="105"/>
                <w:sz w:val="8"/>
              </w:rPr>
              <w:t>ejercicio</w:t>
            </w:r>
            <w:r>
              <w:rPr>
                <w:rFonts w:ascii="Arial MT" w:hAnsi="Arial MT"/>
                <w:spacing w:val="9"/>
                <w:w w:val="105"/>
                <w:sz w:val="8"/>
              </w:rPr>
              <w:t> </w:t>
            </w:r>
            <w:r>
              <w:rPr>
                <w:rFonts w:ascii="Arial MT" w:hAnsi="Arial MT"/>
                <w:w w:val="105"/>
                <w:sz w:val="8"/>
              </w:rPr>
              <w:t>en</w:t>
            </w:r>
            <w:r>
              <w:rPr>
                <w:rFonts w:ascii="Arial MT" w:hAnsi="Arial MT"/>
                <w:spacing w:val="8"/>
                <w:w w:val="105"/>
                <w:sz w:val="8"/>
              </w:rPr>
              <w:t> </w:t>
            </w:r>
            <w:r>
              <w:rPr>
                <w:rFonts w:ascii="Arial MT" w:hAnsi="Arial MT"/>
                <w:spacing w:val="-2"/>
                <w:w w:val="105"/>
                <w:sz w:val="8"/>
              </w:rPr>
              <w:t>curso.</w:t>
            </w: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c>
          <w:tcPr>
            <w:tcW w:w="500" w:type="dxa"/>
            <w:tcBorders>
              <w:top w:val="single" w:sz="4" w:space="0" w:color="D3D3D3"/>
              <w:left w:val="single" w:sz="4" w:space="0" w:color="D3D3D3"/>
              <w:bottom w:val="single" w:sz="4" w:space="0" w:color="D3D3D3"/>
              <w:right w:val="single" w:sz="4" w:space="0" w:color="D3D3D3"/>
            </w:tcBorders>
          </w:tcPr>
          <w:p>
            <w:pPr>
              <w:pStyle w:val="TableParagraph"/>
              <w:rPr>
                <w:sz w:val="6"/>
              </w:rPr>
            </w:pPr>
          </w:p>
        </w:tc>
      </w:tr>
      <w:tr>
        <w:trPr>
          <w:trHeight w:val="101" w:hRule="exact"/>
        </w:trPr>
        <w:tc>
          <w:tcPr>
            <w:tcW w:w="7024" w:type="dxa"/>
            <w:gridSpan w:val="11"/>
            <w:vMerge/>
            <w:tcBorders>
              <w:top w:val="nil"/>
              <w:left w:val="single" w:sz="4" w:space="0" w:color="D3D3D3"/>
              <w:bottom w:val="single" w:sz="4" w:space="0" w:color="D3D3D3"/>
              <w:right w:val="single" w:sz="4" w:space="0" w:color="D3D3D3"/>
            </w:tcBorders>
          </w:tcPr>
          <w:p>
            <w:pPr>
              <w:rPr>
                <w:sz w:val="2"/>
                <w:szCs w:val="2"/>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4"/>
              </w:rPr>
            </w:pPr>
          </w:p>
        </w:tc>
        <w:tc>
          <w:tcPr>
            <w:tcW w:w="684" w:type="dxa"/>
            <w:tcBorders>
              <w:top w:val="single" w:sz="4" w:space="0" w:color="D3D3D3"/>
              <w:left w:val="single" w:sz="4" w:space="0" w:color="D3D3D3"/>
              <w:bottom w:val="single" w:sz="4" w:space="0" w:color="D3D3D3"/>
              <w:right w:val="single" w:sz="4" w:space="0" w:color="D3D3D3"/>
            </w:tcBorders>
          </w:tcPr>
          <w:p>
            <w:pPr>
              <w:pStyle w:val="TableParagraph"/>
              <w:rPr>
                <w:sz w:val="4"/>
              </w:rPr>
            </w:pPr>
          </w:p>
        </w:tc>
        <w:tc>
          <w:tcPr>
            <w:tcW w:w="500" w:type="dxa"/>
            <w:tcBorders>
              <w:top w:val="single" w:sz="4" w:space="0" w:color="D3D3D3"/>
              <w:left w:val="single" w:sz="4" w:space="0" w:color="D3D3D3"/>
              <w:bottom w:val="single" w:sz="4" w:space="0" w:color="D3D3D3"/>
              <w:right w:val="single" w:sz="4" w:space="0" w:color="D3D3D3"/>
            </w:tcBorders>
          </w:tcPr>
          <w:p>
            <w:pPr>
              <w:pStyle w:val="TableParagraph"/>
              <w:rPr>
                <w:sz w:val="4"/>
              </w:rPr>
            </w:pPr>
          </w:p>
        </w:tc>
      </w:tr>
    </w:tbl>
    <w:p>
      <w:pPr>
        <w:pStyle w:val="BodyText"/>
        <w:spacing w:before="25"/>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1350771</wp:posOffset>
                </wp:positionH>
                <wp:positionV relativeFrom="paragraph">
                  <wp:posOffset>177528</wp:posOffset>
                </wp:positionV>
                <wp:extent cx="5654040" cy="116839"/>
                <wp:effectExtent l="0" t="0" r="0" b="0"/>
                <wp:wrapTopAndBottom/>
                <wp:docPr id="42" name="Group 42"/>
                <wp:cNvGraphicFramePr>
                  <a:graphicFrameLocks/>
                </wp:cNvGraphicFramePr>
                <a:graphic>
                  <a:graphicData uri="http://schemas.microsoft.com/office/word/2010/wordprocessingGroup">
                    <wpg:wgp>
                      <wpg:cNvPr id="42" name="Group 42"/>
                      <wpg:cNvGrpSpPr/>
                      <wpg:grpSpPr>
                        <a:xfrm>
                          <a:off x="0" y="0"/>
                          <a:ext cx="5654040" cy="116839"/>
                          <a:chExt cx="5654040" cy="116839"/>
                        </a:xfrm>
                      </wpg:grpSpPr>
                      <wps:wsp>
                        <wps:cNvPr id="43" name="Graphic 43"/>
                        <wps:cNvSpPr/>
                        <wps:spPr>
                          <a:xfrm>
                            <a:off x="6861" y="4829"/>
                            <a:ext cx="5647055" cy="107314"/>
                          </a:xfrm>
                          <a:custGeom>
                            <a:avLst/>
                            <a:gdLst/>
                            <a:ahLst/>
                            <a:cxnLst/>
                            <a:rect l="l" t="t" r="r" b="b"/>
                            <a:pathLst>
                              <a:path w="5647055" h="107314">
                                <a:moveTo>
                                  <a:pt x="0" y="106970"/>
                                </a:moveTo>
                                <a:lnTo>
                                  <a:pt x="5646912" y="106970"/>
                                </a:lnTo>
                                <a:lnTo>
                                  <a:pt x="5646912" y="0"/>
                                </a:lnTo>
                                <a:lnTo>
                                  <a:pt x="0" y="0"/>
                                </a:lnTo>
                                <a:lnTo>
                                  <a:pt x="0" y="106970"/>
                                </a:lnTo>
                                <a:close/>
                              </a:path>
                            </a:pathLst>
                          </a:custGeom>
                          <a:solidFill>
                            <a:srgbClr val="C5D9F0"/>
                          </a:solidFill>
                        </wps:spPr>
                        <wps:bodyPr wrap="square" lIns="0" tIns="0" rIns="0" bIns="0" rtlCol="0">
                          <a:prstTxWarp prst="textNoShape">
                            <a:avLst/>
                          </a:prstTxWarp>
                          <a:noAutofit/>
                        </wps:bodyPr>
                      </wps:wsp>
                      <wps:wsp>
                        <wps:cNvPr id="44" name="Graphic 44"/>
                        <wps:cNvSpPr/>
                        <wps:spPr>
                          <a:xfrm>
                            <a:off x="6861" y="4853"/>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6861" y="4821"/>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0" y="0"/>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D3D3D3"/>
                          </a:solidFill>
                        </wps:spPr>
                        <wps:bodyPr wrap="square" lIns="0" tIns="0" rIns="0" bIns="0" rtlCol="0">
                          <a:prstTxWarp prst="textNoShape">
                            <a:avLst/>
                          </a:prstTxWarp>
                          <a:noAutofit/>
                        </wps:bodyPr>
                      </wps:wsp>
                      <wps:wsp>
                        <wps:cNvPr id="47" name="Graphic 47"/>
                        <wps:cNvSpPr/>
                        <wps:spPr>
                          <a:xfrm>
                            <a:off x="6861" y="4853"/>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6861" y="4821"/>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6861" y="102060"/>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50" name="Graphic 50"/>
                        <wps:cNvSpPr/>
                        <wps:spPr>
                          <a:xfrm>
                            <a:off x="6861" y="102092"/>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0" y="111767"/>
                            <a:ext cx="10795" cy="5080"/>
                          </a:xfrm>
                          <a:custGeom>
                            <a:avLst/>
                            <a:gdLst/>
                            <a:ahLst/>
                            <a:cxnLst/>
                            <a:rect l="l" t="t" r="r" b="b"/>
                            <a:pathLst>
                              <a:path w="10795" h="5080">
                                <a:moveTo>
                                  <a:pt x="10292" y="0"/>
                                </a:moveTo>
                                <a:lnTo>
                                  <a:pt x="0" y="0"/>
                                </a:lnTo>
                                <a:lnTo>
                                  <a:pt x="0" y="4853"/>
                                </a:lnTo>
                                <a:lnTo>
                                  <a:pt x="10292" y="4853"/>
                                </a:lnTo>
                                <a:lnTo>
                                  <a:pt x="10292"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0" y="111767"/>
                            <a:ext cx="13970" cy="5080"/>
                          </a:xfrm>
                          <a:custGeom>
                            <a:avLst/>
                            <a:gdLst/>
                            <a:ahLst/>
                            <a:cxnLst/>
                            <a:rect l="l" t="t" r="r" b="b"/>
                            <a:pathLst>
                              <a:path w="13970" h="5080">
                                <a:moveTo>
                                  <a:pt x="13722" y="0"/>
                                </a:moveTo>
                                <a:lnTo>
                                  <a:pt x="0" y="0"/>
                                </a:lnTo>
                                <a:lnTo>
                                  <a:pt x="0" y="5015"/>
                                </a:lnTo>
                                <a:lnTo>
                                  <a:pt x="13722" y="5015"/>
                                </a:lnTo>
                                <a:lnTo>
                                  <a:pt x="13722"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5646958" y="0"/>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D3D3D3"/>
                          </a:solidFill>
                        </wps:spPr>
                        <wps:bodyPr wrap="square" lIns="0" tIns="0" rIns="0" bIns="0" rtlCol="0">
                          <a:prstTxWarp prst="textNoShape">
                            <a:avLst/>
                          </a:prstTxWarp>
                          <a:noAutofit/>
                        </wps:bodyPr>
                      </wps:wsp>
                      <wps:wsp>
                        <wps:cNvPr id="54" name="Graphic 54"/>
                        <wps:cNvSpPr/>
                        <wps:spPr>
                          <a:xfrm>
                            <a:off x="5640096" y="4853"/>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5640051" y="4821"/>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56" name="Graphic 56"/>
                        <wps:cNvSpPr/>
                        <wps:spPr>
                          <a:xfrm>
                            <a:off x="10292" y="12134"/>
                            <a:ext cx="1270" cy="87630"/>
                          </a:xfrm>
                          <a:custGeom>
                            <a:avLst/>
                            <a:gdLst/>
                            <a:ahLst/>
                            <a:cxnLst/>
                            <a:rect l="l" t="t" r="r" b="b"/>
                            <a:pathLst>
                              <a:path w="0" h="87630">
                                <a:moveTo>
                                  <a:pt x="0" y="0"/>
                                </a:moveTo>
                                <a:lnTo>
                                  <a:pt x="0" y="87498"/>
                                </a:lnTo>
                              </a:path>
                            </a:pathLst>
                          </a:custGeom>
                          <a:ln w="6861">
                            <a:solidFill>
                              <a:srgbClr val="000000"/>
                            </a:solidFill>
                            <a:prstDash val="solid"/>
                          </a:ln>
                        </wps:spPr>
                        <wps:bodyPr wrap="square" lIns="0" tIns="0" rIns="0" bIns="0" rtlCol="0">
                          <a:prstTxWarp prst="textNoShape">
                            <a:avLst/>
                          </a:prstTxWarp>
                          <a:noAutofit/>
                        </wps:bodyPr>
                      </wps:wsp>
                      <wps:wsp>
                        <wps:cNvPr id="57" name="Graphic 57"/>
                        <wps:cNvSpPr/>
                        <wps:spPr>
                          <a:xfrm>
                            <a:off x="6861" y="9707"/>
                            <a:ext cx="6985" cy="92710"/>
                          </a:xfrm>
                          <a:custGeom>
                            <a:avLst/>
                            <a:gdLst/>
                            <a:ahLst/>
                            <a:cxnLst/>
                            <a:rect l="l" t="t" r="r" b="b"/>
                            <a:pathLst>
                              <a:path w="6985" h="92710">
                                <a:moveTo>
                                  <a:pt x="6861" y="0"/>
                                </a:moveTo>
                                <a:lnTo>
                                  <a:pt x="0" y="0"/>
                                </a:lnTo>
                                <a:lnTo>
                                  <a:pt x="0" y="92384"/>
                                </a:lnTo>
                                <a:lnTo>
                                  <a:pt x="6861" y="92384"/>
                                </a:lnTo>
                                <a:lnTo>
                                  <a:pt x="6861"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6861" y="102060"/>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6861" y="102092"/>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2067788" y="2"/>
                            <a:ext cx="2610485" cy="5080"/>
                          </a:xfrm>
                          <a:custGeom>
                            <a:avLst/>
                            <a:gdLst/>
                            <a:ahLst/>
                            <a:cxnLst/>
                            <a:rect l="l" t="t" r="r" b="b"/>
                            <a:pathLst>
                              <a:path w="2610485" h="5080">
                                <a:moveTo>
                                  <a:pt x="6858" y="2425"/>
                                </a:moveTo>
                                <a:lnTo>
                                  <a:pt x="5854" y="711"/>
                                </a:lnTo>
                                <a:lnTo>
                                  <a:pt x="3429" y="0"/>
                                </a:lnTo>
                                <a:lnTo>
                                  <a:pt x="1003" y="711"/>
                                </a:lnTo>
                                <a:lnTo>
                                  <a:pt x="0" y="2425"/>
                                </a:lnTo>
                                <a:lnTo>
                                  <a:pt x="1003" y="4152"/>
                                </a:lnTo>
                                <a:lnTo>
                                  <a:pt x="3429" y="4851"/>
                                </a:lnTo>
                                <a:lnTo>
                                  <a:pt x="5854" y="4152"/>
                                </a:lnTo>
                                <a:lnTo>
                                  <a:pt x="6858" y="2425"/>
                                </a:lnTo>
                                <a:close/>
                              </a:path>
                              <a:path w="2610485" h="5080">
                                <a:moveTo>
                                  <a:pt x="789965" y="2425"/>
                                </a:moveTo>
                                <a:lnTo>
                                  <a:pt x="788962" y="711"/>
                                </a:lnTo>
                                <a:lnTo>
                                  <a:pt x="786536" y="0"/>
                                </a:lnTo>
                                <a:lnTo>
                                  <a:pt x="784110" y="711"/>
                                </a:lnTo>
                                <a:lnTo>
                                  <a:pt x="783107" y="2425"/>
                                </a:lnTo>
                                <a:lnTo>
                                  <a:pt x="784110" y="4152"/>
                                </a:lnTo>
                                <a:lnTo>
                                  <a:pt x="786536" y="4851"/>
                                </a:lnTo>
                                <a:lnTo>
                                  <a:pt x="788962" y="4152"/>
                                </a:lnTo>
                                <a:lnTo>
                                  <a:pt x="789965" y="2425"/>
                                </a:lnTo>
                                <a:close/>
                              </a:path>
                              <a:path w="2610485" h="5080">
                                <a:moveTo>
                                  <a:pt x="1408226" y="2425"/>
                                </a:moveTo>
                                <a:lnTo>
                                  <a:pt x="1407223" y="711"/>
                                </a:lnTo>
                                <a:lnTo>
                                  <a:pt x="1404797" y="0"/>
                                </a:lnTo>
                                <a:lnTo>
                                  <a:pt x="1402372" y="711"/>
                                </a:lnTo>
                                <a:lnTo>
                                  <a:pt x="1401356" y="2425"/>
                                </a:lnTo>
                                <a:lnTo>
                                  <a:pt x="1402372" y="4152"/>
                                </a:lnTo>
                                <a:lnTo>
                                  <a:pt x="1404797" y="4851"/>
                                </a:lnTo>
                                <a:lnTo>
                                  <a:pt x="1407223" y="4152"/>
                                </a:lnTo>
                                <a:lnTo>
                                  <a:pt x="1408226" y="2425"/>
                                </a:lnTo>
                                <a:close/>
                              </a:path>
                              <a:path w="2610485" h="5080">
                                <a:moveTo>
                                  <a:pt x="1696859" y="2425"/>
                                </a:moveTo>
                                <a:lnTo>
                                  <a:pt x="1695856" y="711"/>
                                </a:lnTo>
                                <a:lnTo>
                                  <a:pt x="1693430" y="0"/>
                                </a:lnTo>
                                <a:lnTo>
                                  <a:pt x="1691005" y="711"/>
                                </a:lnTo>
                                <a:lnTo>
                                  <a:pt x="1690001" y="2425"/>
                                </a:lnTo>
                                <a:lnTo>
                                  <a:pt x="1691005" y="4152"/>
                                </a:lnTo>
                                <a:lnTo>
                                  <a:pt x="1693430" y="4851"/>
                                </a:lnTo>
                                <a:lnTo>
                                  <a:pt x="1695856" y="4152"/>
                                </a:lnTo>
                                <a:lnTo>
                                  <a:pt x="1696859" y="2425"/>
                                </a:lnTo>
                                <a:close/>
                              </a:path>
                              <a:path w="2610485" h="5080">
                                <a:moveTo>
                                  <a:pt x="2246414" y="2425"/>
                                </a:moveTo>
                                <a:lnTo>
                                  <a:pt x="2245410" y="711"/>
                                </a:lnTo>
                                <a:lnTo>
                                  <a:pt x="2242985" y="0"/>
                                </a:lnTo>
                                <a:lnTo>
                                  <a:pt x="2240546" y="711"/>
                                </a:lnTo>
                                <a:lnTo>
                                  <a:pt x="2239543" y="2425"/>
                                </a:lnTo>
                                <a:lnTo>
                                  <a:pt x="2240546" y="4152"/>
                                </a:lnTo>
                                <a:lnTo>
                                  <a:pt x="2242985" y="4851"/>
                                </a:lnTo>
                                <a:lnTo>
                                  <a:pt x="2245410" y="4152"/>
                                </a:lnTo>
                                <a:lnTo>
                                  <a:pt x="2246414" y="2425"/>
                                </a:lnTo>
                                <a:close/>
                              </a:path>
                              <a:path w="2610485" h="5080">
                                <a:moveTo>
                                  <a:pt x="2610332" y="2425"/>
                                </a:moveTo>
                                <a:lnTo>
                                  <a:pt x="2609329" y="711"/>
                                </a:lnTo>
                                <a:lnTo>
                                  <a:pt x="2606903" y="0"/>
                                </a:lnTo>
                                <a:lnTo>
                                  <a:pt x="2604478" y="711"/>
                                </a:lnTo>
                                <a:lnTo>
                                  <a:pt x="2603474" y="2425"/>
                                </a:lnTo>
                                <a:lnTo>
                                  <a:pt x="2604478" y="4152"/>
                                </a:lnTo>
                                <a:lnTo>
                                  <a:pt x="2606903" y="4851"/>
                                </a:lnTo>
                                <a:lnTo>
                                  <a:pt x="2609329" y="4152"/>
                                </a:lnTo>
                                <a:lnTo>
                                  <a:pt x="2610332" y="2425"/>
                                </a:lnTo>
                                <a:close/>
                              </a:path>
                            </a:pathLst>
                          </a:custGeom>
                          <a:solidFill>
                            <a:srgbClr val="D3D3D3"/>
                          </a:solidFill>
                        </wps:spPr>
                        <wps:bodyPr wrap="square" lIns="0" tIns="0" rIns="0" bIns="0" rtlCol="0">
                          <a:prstTxWarp prst="textNoShape">
                            <a:avLst/>
                          </a:prstTxWarp>
                          <a:noAutofit/>
                        </wps:bodyPr>
                      </wps:wsp>
                      <wps:wsp>
                        <wps:cNvPr id="61" name="Graphic 61"/>
                        <wps:cNvSpPr/>
                        <wps:spPr>
                          <a:xfrm>
                            <a:off x="5643527" y="12134"/>
                            <a:ext cx="1270" cy="87630"/>
                          </a:xfrm>
                          <a:custGeom>
                            <a:avLst/>
                            <a:gdLst/>
                            <a:ahLst/>
                            <a:cxnLst/>
                            <a:rect l="l" t="t" r="r" b="b"/>
                            <a:pathLst>
                              <a:path w="0" h="87630">
                                <a:moveTo>
                                  <a:pt x="0" y="0"/>
                                </a:moveTo>
                                <a:lnTo>
                                  <a:pt x="0" y="87498"/>
                                </a:lnTo>
                              </a:path>
                            </a:pathLst>
                          </a:custGeom>
                          <a:ln w="6861">
                            <a:solidFill>
                              <a:srgbClr val="000000"/>
                            </a:solidFill>
                            <a:prstDash val="solid"/>
                          </a:ln>
                        </wps:spPr>
                        <wps:bodyPr wrap="square" lIns="0" tIns="0" rIns="0" bIns="0" rtlCol="0">
                          <a:prstTxWarp prst="textNoShape">
                            <a:avLst/>
                          </a:prstTxWarp>
                          <a:noAutofit/>
                        </wps:bodyPr>
                      </wps:wsp>
                      <wps:wsp>
                        <wps:cNvPr id="62" name="Graphic 62"/>
                        <wps:cNvSpPr/>
                        <wps:spPr>
                          <a:xfrm>
                            <a:off x="5640051" y="9707"/>
                            <a:ext cx="6985" cy="92710"/>
                          </a:xfrm>
                          <a:custGeom>
                            <a:avLst/>
                            <a:gdLst/>
                            <a:ahLst/>
                            <a:cxnLst/>
                            <a:rect l="l" t="t" r="r" b="b"/>
                            <a:pathLst>
                              <a:path w="6985" h="92710">
                                <a:moveTo>
                                  <a:pt x="6861" y="0"/>
                                </a:moveTo>
                                <a:lnTo>
                                  <a:pt x="0" y="0"/>
                                </a:lnTo>
                                <a:lnTo>
                                  <a:pt x="0" y="92384"/>
                                </a:lnTo>
                                <a:lnTo>
                                  <a:pt x="6861" y="92384"/>
                                </a:lnTo>
                                <a:lnTo>
                                  <a:pt x="6861" y="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5640096" y="102060"/>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5640051" y="102092"/>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7153" y="7280"/>
                            <a:ext cx="5619750" cy="1270"/>
                          </a:xfrm>
                          <a:custGeom>
                            <a:avLst/>
                            <a:gdLst/>
                            <a:ahLst/>
                            <a:cxnLst/>
                            <a:rect l="l" t="t" r="r" b="b"/>
                            <a:pathLst>
                              <a:path w="5619750" h="0">
                                <a:moveTo>
                                  <a:pt x="0" y="0"/>
                                </a:moveTo>
                                <a:lnTo>
                                  <a:pt x="5619512" y="0"/>
                                </a:lnTo>
                              </a:path>
                            </a:pathLst>
                          </a:custGeom>
                          <a:ln w="4853">
                            <a:solidFill>
                              <a:srgbClr val="000000"/>
                            </a:solidFill>
                            <a:prstDash val="solid"/>
                          </a:ln>
                        </wps:spPr>
                        <wps:bodyPr wrap="square" lIns="0" tIns="0" rIns="0" bIns="0" rtlCol="0">
                          <a:prstTxWarp prst="textNoShape">
                            <a:avLst/>
                          </a:prstTxWarp>
                          <a:noAutofit/>
                        </wps:bodyPr>
                      </wps:wsp>
                      <wps:wsp>
                        <wps:cNvPr id="66" name="Graphic 66"/>
                        <wps:cNvSpPr/>
                        <wps:spPr>
                          <a:xfrm>
                            <a:off x="13722" y="4821"/>
                            <a:ext cx="5626735" cy="5080"/>
                          </a:xfrm>
                          <a:custGeom>
                            <a:avLst/>
                            <a:gdLst/>
                            <a:ahLst/>
                            <a:cxnLst/>
                            <a:rect l="l" t="t" r="r" b="b"/>
                            <a:pathLst>
                              <a:path w="5626735" h="5080">
                                <a:moveTo>
                                  <a:pt x="5626328" y="0"/>
                                </a:moveTo>
                                <a:lnTo>
                                  <a:pt x="0" y="0"/>
                                </a:lnTo>
                                <a:lnTo>
                                  <a:pt x="0" y="4853"/>
                                </a:lnTo>
                                <a:lnTo>
                                  <a:pt x="5626328" y="4853"/>
                                </a:lnTo>
                                <a:lnTo>
                                  <a:pt x="5626328" y="0"/>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5640096" y="4853"/>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5640051" y="4821"/>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17153" y="104487"/>
                            <a:ext cx="5619750" cy="1270"/>
                          </a:xfrm>
                          <a:custGeom>
                            <a:avLst/>
                            <a:gdLst/>
                            <a:ahLst/>
                            <a:cxnLst/>
                            <a:rect l="l" t="t" r="r" b="b"/>
                            <a:pathLst>
                              <a:path w="5619750" h="0">
                                <a:moveTo>
                                  <a:pt x="0" y="0"/>
                                </a:moveTo>
                                <a:lnTo>
                                  <a:pt x="5619512" y="0"/>
                                </a:lnTo>
                              </a:path>
                            </a:pathLst>
                          </a:custGeom>
                          <a:ln w="4853">
                            <a:solidFill>
                              <a:srgbClr val="000000"/>
                            </a:solidFill>
                            <a:prstDash val="solid"/>
                          </a:ln>
                        </wps:spPr>
                        <wps:bodyPr wrap="square" lIns="0" tIns="0" rIns="0" bIns="0" rtlCol="0">
                          <a:prstTxWarp prst="textNoShape">
                            <a:avLst/>
                          </a:prstTxWarp>
                          <a:noAutofit/>
                        </wps:bodyPr>
                      </wps:wsp>
                      <wps:wsp>
                        <wps:cNvPr id="70" name="Graphic 70"/>
                        <wps:cNvSpPr/>
                        <wps:spPr>
                          <a:xfrm>
                            <a:off x="13722" y="102092"/>
                            <a:ext cx="5626735" cy="5080"/>
                          </a:xfrm>
                          <a:custGeom>
                            <a:avLst/>
                            <a:gdLst/>
                            <a:ahLst/>
                            <a:cxnLst/>
                            <a:rect l="l" t="t" r="r" b="b"/>
                            <a:pathLst>
                              <a:path w="5626735" h="5080">
                                <a:moveTo>
                                  <a:pt x="5626328" y="0"/>
                                </a:moveTo>
                                <a:lnTo>
                                  <a:pt x="0" y="0"/>
                                </a:lnTo>
                                <a:lnTo>
                                  <a:pt x="0" y="4853"/>
                                </a:lnTo>
                                <a:lnTo>
                                  <a:pt x="5626328" y="4853"/>
                                </a:lnTo>
                                <a:lnTo>
                                  <a:pt x="5626328"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17153" y="114194"/>
                            <a:ext cx="5619750" cy="1270"/>
                          </a:xfrm>
                          <a:custGeom>
                            <a:avLst/>
                            <a:gdLst/>
                            <a:ahLst/>
                            <a:cxnLst/>
                            <a:rect l="l" t="t" r="r" b="b"/>
                            <a:pathLst>
                              <a:path w="5619750" h="0">
                                <a:moveTo>
                                  <a:pt x="0" y="0"/>
                                </a:moveTo>
                                <a:lnTo>
                                  <a:pt x="5619512" y="0"/>
                                </a:lnTo>
                              </a:path>
                            </a:pathLst>
                          </a:custGeom>
                          <a:ln w="4853">
                            <a:solidFill>
                              <a:srgbClr val="000000"/>
                            </a:solidFill>
                            <a:prstDash val="solid"/>
                          </a:ln>
                        </wps:spPr>
                        <wps:bodyPr wrap="square" lIns="0" tIns="0" rIns="0" bIns="0" rtlCol="0">
                          <a:prstTxWarp prst="textNoShape">
                            <a:avLst/>
                          </a:prstTxWarp>
                          <a:noAutofit/>
                        </wps:bodyPr>
                      </wps:wsp>
                      <wps:wsp>
                        <wps:cNvPr id="72" name="Graphic 72"/>
                        <wps:cNvSpPr/>
                        <wps:spPr>
                          <a:xfrm>
                            <a:off x="13722" y="111767"/>
                            <a:ext cx="5626735" cy="5080"/>
                          </a:xfrm>
                          <a:custGeom>
                            <a:avLst/>
                            <a:gdLst/>
                            <a:ahLst/>
                            <a:cxnLst/>
                            <a:rect l="l" t="t" r="r" b="b"/>
                            <a:pathLst>
                              <a:path w="5626735" h="5080">
                                <a:moveTo>
                                  <a:pt x="5626328" y="0"/>
                                </a:moveTo>
                                <a:lnTo>
                                  <a:pt x="0" y="0"/>
                                </a:lnTo>
                                <a:lnTo>
                                  <a:pt x="0" y="5015"/>
                                </a:lnTo>
                                <a:lnTo>
                                  <a:pt x="5626328" y="5015"/>
                                </a:lnTo>
                                <a:lnTo>
                                  <a:pt x="5626328"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5643527" y="111767"/>
                            <a:ext cx="10795" cy="5080"/>
                          </a:xfrm>
                          <a:custGeom>
                            <a:avLst/>
                            <a:gdLst/>
                            <a:ahLst/>
                            <a:cxnLst/>
                            <a:rect l="l" t="t" r="r" b="b"/>
                            <a:pathLst>
                              <a:path w="10795" h="5080">
                                <a:moveTo>
                                  <a:pt x="10337" y="0"/>
                                </a:moveTo>
                                <a:lnTo>
                                  <a:pt x="0" y="0"/>
                                </a:lnTo>
                                <a:lnTo>
                                  <a:pt x="0" y="4853"/>
                                </a:lnTo>
                                <a:lnTo>
                                  <a:pt x="10337" y="4853"/>
                                </a:lnTo>
                                <a:lnTo>
                                  <a:pt x="10337"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5640051" y="111767"/>
                            <a:ext cx="13970" cy="5080"/>
                          </a:xfrm>
                          <a:custGeom>
                            <a:avLst/>
                            <a:gdLst/>
                            <a:ahLst/>
                            <a:cxnLst/>
                            <a:rect l="l" t="t" r="r" b="b"/>
                            <a:pathLst>
                              <a:path w="13970" h="5080">
                                <a:moveTo>
                                  <a:pt x="13814" y="0"/>
                                </a:moveTo>
                                <a:lnTo>
                                  <a:pt x="0" y="0"/>
                                </a:lnTo>
                                <a:lnTo>
                                  <a:pt x="0" y="5015"/>
                                </a:lnTo>
                                <a:lnTo>
                                  <a:pt x="13814" y="5015"/>
                                </a:lnTo>
                                <a:lnTo>
                                  <a:pt x="13814" y="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5640096" y="102060"/>
                            <a:ext cx="6985" cy="5080"/>
                          </a:xfrm>
                          <a:custGeom>
                            <a:avLst/>
                            <a:gdLst/>
                            <a:ahLst/>
                            <a:cxnLst/>
                            <a:rect l="l" t="t" r="r" b="b"/>
                            <a:pathLst>
                              <a:path w="6985" h="5080">
                                <a:moveTo>
                                  <a:pt x="0" y="2426"/>
                                </a:moveTo>
                                <a:lnTo>
                                  <a:pt x="1004" y="710"/>
                                </a:lnTo>
                                <a:lnTo>
                                  <a:pt x="3430" y="0"/>
                                </a:lnTo>
                                <a:lnTo>
                                  <a:pt x="5856" y="710"/>
                                </a:lnTo>
                                <a:lnTo>
                                  <a:pt x="6861" y="2426"/>
                                </a:lnTo>
                                <a:lnTo>
                                  <a:pt x="5856" y="4143"/>
                                </a:lnTo>
                                <a:lnTo>
                                  <a:pt x="3430" y="4853"/>
                                </a:lnTo>
                                <a:lnTo>
                                  <a:pt x="1004" y="4143"/>
                                </a:lnTo>
                                <a:lnTo>
                                  <a:pt x="0" y="2426"/>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5640051" y="102092"/>
                            <a:ext cx="6985" cy="5080"/>
                          </a:xfrm>
                          <a:custGeom>
                            <a:avLst/>
                            <a:gdLst/>
                            <a:ahLst/>
                            <a:cxnLst/>
                            <a:rect l="l" t="t" r="r" b="b"/>
                            <a:pathLst>
                              <a:path w="6985" h="5080">
                                <a:moveTo>
                                  <a:pt x="6861" y="0"/>
                                </a:moveTo>
                                <a:lnTo>
                                  <a:pt x="0" y="0"/>
                                </a:lnTo>
                                <a:lnTo>
                                  <a:pt x="0" y="4853"/>
                                </a:lnTo>
                                <a:lnTo>
                                  <a:pt x="6861" y="4853"/>
                                </a:lnTo>
                                <a:lnTo>
                                  <a:pt x="6861" y="0"/>
                                </a:lnTo>
                                <a:close/>
                              </a:path>
                            </a:pathLst>
                          </a:custGeom>
                          <a:solidFill>
                            <a:srgbClr val="000000"/>
                          </a:solidFill>
                        </wps:spPr>
                        <wps:bodyPr wrap="square" lIns="0" tIns="0" rIns="0" bIns="0" rtlCol="0">
                          <a:prstTxWarp prst="textNoShape">
                            <a:avLst/>
                          </a:prstTxWarp>
                          <a:noAutofit/>
                        </wps:bodyPr>
                      </wps:wsp>
                      <wps:wsp>
                        <wps:cNvPr id="77" name="Textbox 77"/>
                        <wps:cNvSpPr txBox="1"/>
                        <wps:spPr>
                          <a:xfrm>
                            <a:off x="13722" y="9707"/>
                            <a:ext cx="5626735" cy="97790"/>
                          </a:xfrm>
                          <a:prstGeom prst="rect">
                            <a:avLst/>
                          </a:prstGeom>
                        </wps:spPr>
                        <wps:txbx>
                          <w:txbxContent>
                            <w:p>
                              <w:pPr>
                                <w:spacing w:before="11"/>
                                <w:ind w:left="1" w:right="0" w:firstLine="0"/>
                                <w:jc w:val="center"/>
                                <w:rPr>
                                  <w:rFonts w:ascii="Arial"/>
                                  <w:b/>
                                  <w:sz w:val="11"/>
                                </w:rPr>
                              </w:pPr>
                              <w:r>
                                <w:rPr>
                                  <w:rFonts w:ascii="Arial"/>
                                  <w:b/>
                                  <w:w w:val="145"/>
                                  <w:sz w:val="11"/>
                                </w:rPr>
                                <w:t>RECURSOS</w:t>
                              </w:r>
                              <w:r>
                                <w:rPr>
                                  <w:rFonts w:ascii="Arial"/>
                                  <w:b/>
                                  <w:spacing w:val="-3"/>
                                  <w:w w:val="145"/>
                                  <w:sz w:val="11"/>
                                </w:rPr>
                                <w:t> </w:t>
                              </w:r>
                              <w:r>
                                <w:rPr>
                                  <w:rFonts w:ascii="Arial"/>
                                  <w:b/>
                                  <w:w w:val="145"/>
                                  <w:sz w:val="11"/>
                                </w:rPr>
                                <w:t>APLICADOS</w:t>
                              </w:r>
                              <w:r>
                                <w:rPr>
                                  <w:rFonts w:ascii="Arial"/>
                                  <w:b/>
                                  <w:spacing w:val="-2"/>
                                  <w:w w:val="145"/>
                                  <w:sz w:val="11"/>
                                </w:rPr>
                                <w:t> </w:t>
                              </w:r>
                              <w:r>
                                <w:rPr>
                                  <w:rFonts w:ascii="Arial"/>
                                  <w:b/>
                                  <w:w w:val="145"/>
                                  <w:sz w:val="11"/>
                                </w:rPr>
                                <w:t>EN</w:t>
                              </w:r>
                              <w:r>
                                <w:rPr>
                                  <w:rFonts w:ascii="Arial"/>
                                  <w:b/>
                                  <w:spacing w:val="-2"/>
                                  <w:w w:val="145"/>
                                  <w:sz w:val="11"/>
                                </w:rPr>
                                <w:t> </w:t>
                              </w:r>
                              <w:r>
                                <w:rPr>
                                  <w:rFonts w:ascii="Arial"/>
                                  <w:b/>
                                  <w:w w:val="145"/>
                                  <w:sz w:val="11"/>
                                </w:rPr>
                                <w:t>EL</w:t>
                              </w:r>
                              <w:r>
                                <w:rPr>
                                  <w:rFonts w:ascii="Arial"/>
                                  <w:b/>
                                  <w:spacing w:val="-4"/>
                                  <w:w w:val="145"/>
                                  <w:sz w:val="11"/>
                                </w:rPr>
                                <w:t> </w:t>
                              </w:r>
                              <w:r>
                                <w:rPr>
                                  <w:rFonts w:ascii="Arial"/>
                                  <w:b/>
                                  <w:spacing w:val="-2"/>
                                  <w:w w:val="145"/>
                                  <w:sz w:val="11"/>
                                </w:rPr>
                                <w:t>EJERCICIO</w:t>
                              </w:r>
                            </w:p>
                          </w:txbxContent>
                        </wps:txbx>
                        <wps:bodyPr wrap="square" lIns="0" tIns="0" rIns="0" bIns="0" rtlCol="0">
                          <a:noAutofit/>
                        </wps:bodyPr>
                      </wps:wsp>
                    </wpg:wgp>
                  </a:graphicData>
                </a:graphic>
              </wp:anchor>
            </w:drawing>
          </mc:Choice>
          <mc:Fallback>
            <w:pict>
              <v:group style="position:absolute;margin-left:106.359993pt;margin-top:13.978643pt;width:445.2pt;height:9.2pt;mso-position-horizontal-relative:page;mso-position-vertical-relative:paragraph;z-index:-15728128;mso-wrap-distance-left:0;mso-wrap-distance-right:0" id="docshapegroup32" coordorigin="2127,280" coordsize="8904,184">
                <v:rect style="position:absolute;left:2138;top:287;width:8893;height:169" id="docshape33" filled="true" fillcolor="#c5d9f0" stroked="false">
                  <v:fill type="solid"/>
                </v:rect>
                <v:shape style="position:absolute;left:2138;top:287;width:11;height:8" id="docshape34" coordorigin="2138,287" coordsize="11,8" path="m2138,291l2140,288,2143,287,2147,288,2149,291,2147,294,2143,295,2140,294,2138,291xe" filled="true" fillcolor="#000000" stroked="false">
                  <v:path arrowok="t"/>
                  <v:fill type="solid"/>
                </v:shape>
                <v:rect style="position:absolute;left:2138;top:287;width:11;height:8" id="docshape35" filled="true" fillcolor="#000000" stroked="false">
                  <v:fill type="solid"/>
                </v:rect>
                <v:shape style="position:absolute;left:2127;top:279;width:11;height:8" id="docshape36" coordorigin="2127,280" coordsize="11,8" path="m2127,283l2129,281,2133,280,2136,281,2138,283,2136,286,2133,287,2129,286,2127,283xe" filled="true" fillcolor="#d3d3d3" stroked="false">
                  <v:path arrowok="t"/>
                  <v:fill type="solid"/>
                </v:shape>
                <v:shape style="position:absolute;left:2138;top:287;width:11;height:8" id="docshape37" coordorigin="2138,287" coordsize="11,8" path="m2138,291l2140,288,2143,287,2147,288,2149,291,2147,294,2143,295,2140,294,2138,291xe" filled="true" fillcolor="#000000" stroked="false">
                  <v:path arrowok="t"/>
                  <v:fill type="solid"/>
                </v:shape>
                <v:rect style="position:absolute;left:2138;top:287;width:11;height:8" id="docshape38" filled="true" fillcolor="#000000" stroked="false">
                  <v:fill type="solid"/>
                </v:rect>
                <v:shape style="position:absolute;left:2138;top:440;width:11;height:8" id="docshape39" coordorigin="2138,440" coordsize="11,8" path="m2138,444l2140,441,2143,440,2147,441,2149,444,2147,447,2143,448,2140,447,2138,444xe" filled="true" fillcolor="#000000" stroked="false">
                  <v:path arrowok="t"/>
                  <v:fill type="solid"/>
                </v:shape>
                <v:rect style="position:absolute;left:2138;top:440;width:11;height:8" id="docshape40" filled="true" fillcolor="#000000" stroked="false">
                  <v:fill type="solid"/>
                </v:rect>
                <v:rect style="position:absolute;left:2127;top:455;width:17;height:8" id="docshape41" filled="true" fillcolor="#000000" stroked="false">
                  <v:fill type="solid"/>
                </v:rect>
                <v:rect style="position:absolute;left:2127;top:455;width:22;height:8" id="docshape42" filled="true" fillcolor="#000000" stroked="false">
                  <v:fill type="solid"/>
                </v:rect>
                <v:shape style="position:absolute;left:11020;top:279;width:11;height:8" id="docshape43" coordorigin="11020,280" coordsize="11,8" path="m11020,283l11022,281,11025,280,11029,281,11031,283,11029,286,11025,287,11022,286,11020,283xe" filled="true" fillcolor="#d3d3d3" stroked="false">
                  <v:path arrowok="t"/>
                  <v:fill type="solid"/>
                </v:shape>
                <v:shape style="position:absolute;left:11009;top:287;width:11;height:8" id="docshape44" coordorigin="11009,287" coordsize="11,8" path="m11009,291l11011,288,11015,287,11018,288,11020,291,11018,294,11015,295,11011,294,11009,291xe" filled="true" fillcolor="#000000" stroked="false">
                  <v:path arrowok="t"/>
                  <v:fill type="solid"/>
                </v:shape>
                <v:rect style="position:absolute;left:11009;top:287;width:11;height:8" id="docshape45" filled="true" fillcolor="#000000" stroked="false">
                  <v:fill type="solid"/>
                </v:rect>
                <v:line style="position:absolute" from="2143,299" to="2143,436" stroked="true" strokeweight=".540266pt" strokecolor="#000000">
                  <v:stroke dashstyle="solid"/>
                </v:line>
                <v:rect style="position:absolute;left:2138;top:294;width:11;height:146" id="docshape46" filled="true" fillcolor="#000000" stroked="false">
                  <v:fill type="solid"/>
                </v:rect>
                <v:shape style="position:absolute;left:2138;top:440;width:11;height:8" id="docshape47" coordorigin="2138,440" coordsize="11,8" path="m2138,444l2140,441,2143,440,2147,441,2149,444,2147,447,2143,448,2140,447,2138,444xe" filled="true" fillcolor="#000000" stroked="false">
                  <v:path arrowok="t"/>
                  <v:fill type="solid"/>
                </v:shape>
                <v:rect style="position:absolute;left:2138;top:440;width:11;height:8" id="docshape48" filled="true" fillcolor="#000000" stroked="false">
                  <v:fill type="solid"/>
                </v:rect>
                <v:shape style="position:absolute;left:5383;top:279;width:4111;height:8" id="docshape49" coordorigin="5384,280" coordsize="4111,8" path="m5394,283l5393,281,5389,280,5385,281,5384,283,5385,286,5389,287,5393,286,5394,283xm6628,283l6626,281,6622,280,6618,281,6617,283,6618,286,6622,287,6626,286,6628,283xm7601,283l7600,281,7596,280,7592,281,7590,283,7592,286,7596,287,7600,286,7601,283xm8056,283l8054,281,8050,280,8047,281,8045,283,8047,286,8050,287,8054,286,8056,283xm8921,283l8920,281,8916,280,8912,281,8910,283,8912,286,8916,287,8920,286,8921,283xm9494,283l9493,281,9489,280,9485,281,9484,283,9485,286,9489,287,9493,286,9494,283xe" filled="true" fillcolor="#d3d3d3" stroked="false">
                  <v:path arrowok="t"/>
                  <v:fill type="solid"/>
                </v:shape>
                <v:line style="position:absolute" from="11015,299" to="11015,436" stroked="true" strokeweight=".540266pt" strokecolor="#000000">
                  <v:stroke dashstyle="solid"/>
                </v:line>
                <v:rect style="position:absolute;left:11009;top:294;width:11;height:146" id="docshape50" filled="true" fillcolor="#000000" stroked="false">
                  <v:fill type="solid"/>
                </v:rect>
                <v:shape style="position:absolute;left:11009;top:440;width:11;height:8" id="docshape51" coordorigin="11009,440" coordsize="11,8" path="m11009,444l11011,441,11015,440,11018,441,11020,444,11018,447,11015,448,11011,447,11009,444xe" filled="true" fillcolor="#000000" stroked="false">
                  <v:path arrowok="t"/>
                  <v:fill type="solid"/>
                </v:shape>
                <v:rect style="position:absolute;left:11009;top:440;width:11;height:8" id="docshape52" filled="true" fillcolor="#000000" stroked="false">
                  <v:fill type="solid"/>
                </v:rect>
                <v:line style="position:absolute" from="2154,291" to="11004,291" stroked="true" strokeweight=".382192pt" strokecolor="#000000">
                  <v:stroke dashstyle="solid"/>
                </v:line>
                <v:rect style="position:absolute;left:2148;top:287;width:8861;height:8" id="docshape53" filled="true" fillcolor="#000000" stroked="false">
                  <v:fill type="solid"/>
                </v:rect>
                <v:shape style="position:absolute;left:11009;top:287;width:11;height:8" id="docshape54" coordorigin="11009,287" coordsize="11,8" path="m11009,291l11011,288,11015,287,11018,288,11020,291,11018,294,11015,295,11011,294,11009,291xe" filled="true" fillcolor="#000000" stroked="false">
                  <v:path arrowok="t"/>
                  <v:fill type="solid"/>
                </v:shape>
                <v:rect style="position:absolute;left:11009;top:287;width:11;height:8" id="docshape55" filled="true" fillcolor="#000000" stroked="false">
                  <v:fill type="solid"/>
                </v:rect>
                <v:line style="position:absolute" from="2154,444" to="11004,444" stroked="true" strokeweight=".382192pt" strokecolor="#000000">
                  <v:stroke dashstyle="solid"/>
                </v:line>
                <v:rect style="position:absolute;left:2148;top:440;width:8861;height:8" id="docshape56" filled="true" fillcolor="#000000" stroked="false">
                  <v:fill type="solid"/>
                </v:rect>
                <v:line style="position:absolute" from="2154,459" to="11004,459" stroked="true" strokeweight=".382192pt" strokecolor="#000000">
                  <v:stroke dashstyle="solid"/>
                </v:line>
                <v:rect style="position:absolute;left:2148;top:455;width:8861;height:8" id="docshape57" filled="true" fillcolor="#000000" stroked="false">
                  <v:fill type="solid"/>
                </v:rect>
                <v:rect style="position:absolute;left:11014;top:455;width:17;height:8" id="docshape58" filled="true" fillcolor="#000000" stroked="false">
                  <v:fill type="solid"/>
                </v:rect>
                <v:rect style="position:absolute;left:11009;top:455;width:22;height:8" id="docshape59" filled="true" fillcolor="#000000" stroked="false">
                  <v:fill type="solid"/>
                </v:rect>
                <v:shape style="position:absolute;left:11009;top:440;width:11;height:8" id="docshape60" coordorigin="11009,440" coordsize="11,8" path="m11009,444l11011,441,11015,440,11018,441,11020,444,11018,447,11015,448,11011,447,11009,444xe" filled="true" fillcolor="#000000" stroked="false">
                  <v:path arrowok="t"/>
                  <v:fill type="solid"/>
                </v:shape>
                <v:rect style="position:absolute;left:11009;top:440;width:11;height:8" id="docshape61" filled="true" fillcolor="#000000" stroked="false">
                  <v:fill type="solid"/>
                </v:rect>
                <v:shape style="position:absolute;left:2148;top:294;width:8861;height:154" type="#_x0000_t202" id="docshape62" filled="false" stroked="false">
                  <v:textbox inset="0,0,0,0">
                    <w:txbxContent>
                      <w:p>
                        <w:pPr>
                          <w:spacing w:before="11"/>
                          <w:ind w:left="1" w:right="0" w:firstLine="0"/>
                          <w:jc w:val="center"/>
                          <w:rPr>
                            <w:rFonts w:ascii="Arial"/>
                            <w:b/>
                            <w:sz w:val="11"/>
                          </w:rPr>
                        </w:pPr>
                        <w:r>
                          <w:rPr>
                            <w:rFonts w:ascii="Arial"/>
                            <w:b/>
                            <w:w w:val="145"/>
                            <w:sz w:val="11"/>
                          </w:rPr>
                          <w:t>RECURSOS</w:t>
                        </w:r>
                        <w:r>
                          <w:rPr>
                            <w:rFonts w:ascii="Arial"/>
                            <w:b/>
                            <w:spacing w:val="-3"/>
                            <w:w w:val="145"/>
                            <w:sz w:val="11"/>
                          </w:rPr>
                          <w:t> </w:t>
                        </w:r>
                        <w:r>
                          <w:rPr>
                            <w:rFonts w:ascii="Arial"/>
                            <w:b/>
                            <w:w w:val="145"/>
                            <w:sz w:val="11"/>
                          </w:rPr>
                          <w:t>APLICADOS</w:t>
                        </w:r>
                        <w:r>
                          <w:rPr>
                            <w:rFonts w:ascii="Arial"/>
                            <w:b/>
                            <w:spacing w:val="-2"/>
                            <w:w w:val="145"/>
                            <w:sz w:val="11"/>
                          </w:rPr>
                          <w:t> </w:t>
                        </w:r>
                        <w:r>
                          <w:rPr>
                            <w:rFonts w:ascii="Arial"/>
                            <w:b/>
                            <w:w w:val="145"/>
                            <w:sz w:val="11"/>
                          </w:rPr>
                          <w:t>EN</w:t>
                        </w:r>
                        <w:r>
                          <w:rPr>
                            <w:rFonts w:ascii="Arial"/>
                            <w:b/>
                            <w:spacing w:val="-2"/>
                            <w:w w:val="145"/>
                            <w:sz w:val="11"/>
                          </w:rPr>
                          <w:t> </w:t>
                        </w:r>
                        <w:r>
                          <w:rPr>
                            <w:rFonts w:ascii="Arial"/>
                            <w:b/>
                            <w:w w:val="145"/>
                            <w:sz w:val="11"/>
                          </w:rPr>
                          <w:t>EL</w:t>
                        </w:r>
                        <w:r>
                          <w:rPr>
                            <w:rFonts w:ascii="Arial"/>
                            <w:b/>
                            <w:spacing w:val="-4"/>
                            <w:w w:val="145"/>
                            <w:sz w:val="11"/>
                          </w:rPr>
                          <w:t> </w:t>
                        </w:r>
                        <w:r>
                          <w:rPr>
                            <w:rFonts w:ascii="Arial"/>
                            <w:b/>
                            <w:spacing w:val="-2"/>
                            <w:w w:val="145"/>
                            <w:sz w:val="11"/>
                          </w:rPr>
                          <w:t>EJERCICIO</w:t>
                        </w:r>
                      </w:p>
                    </w:txbxContent>
                  </v:textbox>
                  <w10:wrap type="none"/>
                </v:shape>
                <w10:wrap type="topAndBottom"/>
              </v:group>
            </w:pict>
          </mc:Fallback>
        </mc:AlternateContent>
      </w:r>
    </w:p>
    <w:p>
      <w:pPr>
        <w:pStyle w:val="BodyText"/>
        <w:spacing w:before="7"/>
        <w:rPr>
          <w:b/>
          <w:sz w:val="12"/>
        </w:rPr>
      </w:pPr>
    </w:p>
    <w:tbl>
      <w:tblPr>
        <w:tblW w:w="0" w:type="auto"/>
        <w:jc w:val="left"/>
        <w:tblInd w:w="10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3246"/>
        <w:gridCol w:w="1234"/>
        <w:gridCol w:w="974"/>
        <w:gridCol w:w="455"/>
        <w:gridCol w:w="866"/>
        <w:gridCol w:w="574"/>
        <w:gridCol w:w="1526"/>
      </w:tblGrid>
      <w:tr>
        <w:trPr>
          <w:trHeight w:val="138" w:hRule="atLeast"/>
        </w:trPr>
        <w:tc>
          <w:tcPr>
            <w:tcW w:w="3246" w:type="dxa"/>
            <w:tcBorders>
              <w:left w:val="single" w:sz="6" w:space="0" w:color="000000"/>
              <w:right w:val="double" w:sz="6" w:space="0" w:color="000000"/>
            </w:tcBorders>
            <w:shd w:val="clear" w:color="auto" w:fill="C5D9F0"/>
          </w:tcPr>
          <w:p>
            <w:pPr>
              <w:pStyle w:val="TableParagraph"/>
              <w:spacing w:line="110" w:lineRule="exact" w:before="8"/>
              <w:ind w:left="19"/>
              <w:rPr>
                <w:rFonts w:ascii="Arial" w:hAnsi="Arial"/>
                <w:b/>
                <w:sz w:val="11"/>
              </w:rPr>
            </w:pPr>
            <w:r>
              <w:rPr>
                <w:rFonts w:ascii="Arial" w:hAnsi="Arial"/>
                <w:b/>
                <w:sz w:val="11"/>
              </w:rPr>
              <mc:AlternateContent>
                <mc:Choice Requires="wps">
                  <w:drawing>
                    <wp:anchor distT="0" distB="0" distL="0" distR="0" allowOverlap="1" layoutInCell="1" locked="0" behindDoc="0" simplePos="0" relativeHeight="15729664">
                      <wp:simplePos x="0" y="0"/>
                      <wp:positionH relativeFrom="column">
                        <wp:posOffset>2050636</wp:posOffset>
                      </wp:positionH>
                      <wp:positionV relativeFrom="paragraph">
                        <wp:posOffset>-7224</wp:posOffset>
                      </wp:positionV>
                      <wp:extent cx="6985" cy="508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6985" cy="5080"/>
                                <a:chExt cx="6985" cy="5080"/>
                              </a:xfrm>
                            </wpg:grpSpPr>
                            <wps:wsp>
                              <wps:cNvPr id="79" name="Graphic 79"/>
                              <wps:cNvSpPr/>
                              <wps:spPr>
                                <a:xfrm>
                                  <a:off x="-10" y="0"/>
                                  <a:ext cx="6985" cy="5080"/>
                                </a:xfrm>
                                <a:custGeom>
                                  <a:avLst/>
                                  <a:gdLst/>
                                  <a:ahLst/>
                                  <a:cxnLst/>
                                  <a:rect l="l" t="t" r="r" b="b"/>
                                  <a:pathLst>
                                    <a:path w="6985" h="5080">
                                      <a:moveTo>
                                        <a:pt x="6870" y="2438"/>
                                      </a:moveTo>
                                      <a:lnTo>
                                        <a:pt x="5854" y="711"/>
                                      </a:lnTo>
                                      <a:lnTo>
                                        <a:pt x="3429" y="0"/>
                                      </a:lnTo>
                                      <a:lnTo>
                                        <a:pt x="1003" y="711"/>
                                      </a:lnTo>
                                      <a:lnTo>
                                        <a:pt x="0" y="2438"/>
                                      </a:lnTo>
                                      <a:lnTo>
                                        <a:pt x="1003" y="4152"/>
                                      </a:lnTo>
                                      <a:lnTo>
                                        <a:pt x="3429" y="4864"/>
                                      </a:lnTo>
                                      <a:lnTo>
                                        <a:pt x="5854" y="4152"/>
                                      </a:lnTo>
                                      <a:lnTo>
                                        <a:pt x="6870" y="243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61.467438pt;margin-top:-.568883pt;width:.550pt;height:.4pt;mso-position-horizontal-relative:column;mso-position-vertical-relative:paragraph;z-index:15729664" id="docshapegroup63" coordorigin="3229,-11" coordsize="11,8">
                      <v:shape style="position:absolute;left:3229;top:-12;width:11;height:8" id="docshape64" coordorigin="3229,-11" coordsize="11,8" path="m3240,-8l3239,-10,3235,-11,3231,-10,3229,-8,3231,-5,3235,-4,3239,-5,3240,-8xe" filled="true" fillcolor="#000000" stroked="false">
                        <v:path arrowok="t"/>
                        <v:fill type="solid"/>
                      </v:shape>
                      <w10:wrap type="none"/>
                    </v:group>
                  </w:pict>
                </mc:Fallback>
              </mc:AlternateContent>
            </w:r>
            <w:r>
              <w:rPr>
                <w:rFonts w:ascii="Arial" w:hAnsi="Arial"/>
                <w:b/>
                <w:sz w:val="11"/>
              </w:rPr>
              <mc:AlternateContent>
                <mc:Choice Requires="wps">
                  <w:drawing>
                    <wp:anchor distT="0" distB="0" distL="0" distR="0" allowOverlap="1" layoutInCell="1" locked="0" behindDoc="0" simplePos="0" relativeHeight="15730176">
                      <wp:simplePos x="0" y="0"/>
                      <wp:positionH relativeFrom="column">
                        <wp:posOffset>2050636</wp:posOffset>
                      </wp:positionH>
                      <wp:positionV relativeFrom="paragraph">
                        <wp:posOffset>90046</wp:posOffset>
                      </wp:positionV>
                      <wp:extent cx="6985" cy="14604"/>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6985" cy="14604"/>
                                <a:chExt cx="6985" cy="14604"/>
                              </a:xfrm>
                            </wpg:grpSpPr>
                            <wps:wsp>
                              <wps:cNvPr id="81" name="Graphic 81"/>
                              <wps:cNvSpPr/>
                              <wps:spPr>
                                <a:xfrm>
                                  <a:off x="-10" y="11"/>
                                  <a:ext cx="6985" cy="14604"/>
                                </a:xfrm>
                                <a:custGeom>
                                  <a:avLst/>
                                  <a:gdLst/>
                                  <a:ahLst/>
                                  <a:cxnLst/>
                                  <a:rect l="l" t="t" r="r" b="b"/>
                                  <a:pathLst>
                                    <a:path w="6985" h="14604">
                                      <a:moveTo>
                                        <a:pt x="6870" y="12128"/>
                                      </a:moveTo>
                                      <a:lnTo>
                                        <a:pt x="5854" y="10414"/>
                                      </a:lnTo>
                                      <a:lnTo>
                                        <a:pt x="3429" y="9702"/>
                                      </a:lnTo>
                                      <a:lnTo>
                                        <a:pt x="1003" y="10414"/>
                                      </a:lnTo>
                                      <a:lnTo>
                                        <a:pt x="0" y="12128"/>
                                      </a:lnTo>
                                      <a:lnTo>
                                        <a:pt x="1003" y="13843"/>
                                      </a:lnTo>
                                      <a:lnTo>
                                        <a:pt x="3429" y="14554"/>
                                      </a:lnTo>
                                      <a:lnTo>
                                        <a:pt x="5854" y="13843"/>
                                      </a:lnTo>
                                      <a:lnTo>
                                        <a:pt x="6870" y="12128"/>
                                      </a:lnTo>
                                      <a:close/>
                                    </a:path>
                                    <a:path w="6985" h="14604">
                                      <a:moveTo>
                                        <a:pt x="6870" y="2425"/>
                                      </a:moveTo>
                                      <a:lnTo>
                                        <a:pt x="5854" y="711"/>
                                      </a:lnTo>
                                      <a:lnTo>
                                        <a:pt x="3429" y="0"/>
                                      </a:lnTo>
                                      <a:lnTo>
                                        <a:pt x="1003" y="711"/>
                                      </a:lnTo>
                                      <a:lnTo>
                                        <a:pt x="0" y="2425"/>
                                      </a:lnTo>
                                      <a:lnTo>
                                        <a:pt x="1003" y="4140"/>
                                      </a:lnTo>
                                      <a:lnTo>
                                        <a:pt x="3429" y="4851"/>
                                      </a:lnTo>
                                      <a:lnTo>
                                        <a:pt x="5854" y="4140"/>
                                      </a:lnTo>
                                      <a:lnTo>
                                        <a:pt x="6870" y="24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61.467438pt;margin-top:7.09025pt;width:.550pt;height:1.150pt;mso-position-horizontal-relative:column;mso-position-vertical-relative:paragraph;z-index:15730176" id="docshapegroup65" coordorigin="3229,142" coordsize="11,23">
                      <v:shape style="position:absolute;left:3229;top:141;width:11;height:23" id="docshape66" coordorigin="3229,142" coordsize="11,23" path="m3240,161l3239,158,3235,157,3231,158,3229,161,3231,164,3235,165,3239,164,3240,161xm3240,146l3239,143,3235,142,3231,143,3229,146,3231,148,3235,149,3239,148,3240,146xe" filled="true" fillcolor="#000000" stroked="false">
                        <v:path arrowok="t"/>
                        <v:fill type="solid"/>
                      </v:shape>
                      <w10:wrap type="none"/>
                    </v:group>
                  </w:pict>
                </mc:Fallback>
              </mc:AlternateContent>
            </w:r>
            <w:r>
              <w:rPr>
                <w:rFonts w:ascii="Arial" w:hAnsi="Arial"/>
                <w:b/>
                <w:spacing w:val="-2"/>
                <w:w w:val="145"/>
                <w:sz w:val="11"/>
              </w:rPr>
              <w:t>ASOCIACIÓN:</w:t>
            </w:r>
          </w:p>
        </w:tc>
        <w:tc>
          <w:tcPr>
            <w:tcW w:w="5629" w:type="dxa"/>
            <w:gridSpan w:val="6"/>
            <w:tcBorders>
              <w:top w:val="single" w:sz="4" w:space="0" w:color="000000"/>
              <w:left w:val="double" w:sz="6" w:space="0" w:color="000000"/>
              <w:bottom w:val="single" w:sz="4" w:space="0" w:color="000000"/>
              <w:right w:val="single" w:sz="6" w:space="0" w:color="000000"/>
            </w:tcBorders>
            <w:shd w:val="clear" w:color="auto" w:fill="FFFFCC"/>
          </w:tcPr>
          <w:p>
            <w:pPr>
              <w:pStyle w:val="TableParagraph"/>
              <w:spacing w:line="110" w:lineRule="exact" w:before="8"/>
              <w:ind w:left="14"/>
              <w:rPr>
                <w:rFonts w:ascii="Arial" w:hAnsi="Arial"/>
                <w:b/>
                <w:sz w:val="11"/>
              </w:rPr>
            </w:pPr>
            <w:r>
              <w:rPr>
                <w:rFonts w:ascii="Arial" w:hAnsi="Arial"/>
                <w:b/>
                <w:w w:val="145"/>
                <w:sz w:val="11"/>
              </w:rPr>
              <w:t>ASOCIACIÓN</w:t>
            </w:r>
            <w:r>
              <w:rPr>
                <w:rFonts w:ascii="Arial" w:hAnsi="Arial"/>
                <w:b/>
                <w:spacing w:val="-7"/>
                <w:w w:val="145"/>
                <w:sz w:val="11"/>
              </w:rPr>
              <w:t> </w:t>
            </w:r>
            <w:r>
              <w:rPr>
                <w:rFonts w:ascii="Arial" w:hAnsi="Arial"/>
                <w:b/>
                <w:w w:val="145"/>
                <w:sz w:val="11"/>
              </w:rPr>
              <w:t>NIÑOS</w:t>
            </w:r>
            <w:r>
              <w:rPr>
                <w:rFonts w:ascii="Arial" w:hAnsi="Arial"/>
                <w:b/>
                <w:spacing w:val="-6"/>
                <w:w w:val="145"/>
                <w:sz w:val="11"/>
              </w:rPr>
              <w:t> </w:t>
            </w:r>
            <w:r>
              <w:rPr>
                <w:rFonts w:ascii="Arial" w:hAnsi="Arial"/>
                <w:b/>
                <w:w w:val="145"/>
                <w:sz w:val="11"/>
              </w:rPr>
              <w:t>ESPECIALES</w:t>
            </w:r>
            <w:r>
              <w:rPr>
                <w:rFonts w:ascii="Arial" w:hAnsi="Arial"/>
                <w:b/>
                <w:spacing w:val="-6"/>
                <w:w w:val="145"/>
                <w:sz w:val="11"/>
              </w:rPr>
              <w:t> </w:t>
            </w:r>
            <w:r>
              <w:rPr>
                <w:rFonts w:ascii="Arial" w:hAnsi="Arial"/>
                <w:b/>
                <w:w w:val="145"/>
                <w:sz w:val="11"/>
              </w:rPr>
              <w:t>DE</w:t>
            </w:r>
            <w:r>
              <w:rPr>
                <w:rFonts w:ascii="Arial" w:hAnsi="Arial"/>
                <w:b/>
                <w:spacing w:val="-6"/>
                <w:w w:val="145"/>
                <w:sz w:val="11"/>
              </w:rPr>
              <w:t> </w:t>
            </w:r>
            <w:r>
              <w:rPr>
                <w:rFonts w:ascii="Arial" w:hAnsi="Arial"/>
                <w:b/>
                <w:w w:val="145"/>
                <w:sz w:val="11"/>
              </w:rPr>
              <w:t>LA</w:t>
            </w:r>
            <w:r>
              <w:rPr>
                <w:rFonts w:ascii="Arial" w:hAnsi="Arial"/>
                <w:b/>
                <w:spacing w:val="-21"/>
                <w:w w:val="145"/>
                <w:sz w:val="11"/>
              </w:rPr>
              <w:t> </w:t>
            </w:r>
            <w:r>
              <w:rPr>
                <w:rFonts w:ascii="Arial" w:hAnsi="Arial"/>
                <w:b/>
                <w:spacing w:val="-2"/>
                <w:w w:val="145"/>
                <w:sz w:val="11"/>
              </w:rPr>
              <w:t>PALMA</w:t>
            </w:r>
          </w:p>
        </w:tc>
      </w:tr>
      <w:tr>
        <w:trPr>
          <w:trHeight w:val="138" w:hRule="atLeast"/>
        </w:trPr>
        <w:tc>
          <w:tcPr>
            <w:tcW w:w="3246" w:type="dxa"/>
            <w:tcBorders>
              <w:left w:val="single" w:sz="6" w:space="0" w:color="000000"/>
              <w:right w:val="double" w:sz="6" w:space="0" w:color="000000"/>
            </w:tcBorders>
            <w:shd w:val="clear" w:color="auto" w:fill="C5D9F0"/>
          </w:tcPr>
          <w:p>
            <w:pPr>
              <w:pStyle w:val="TableParagraph"/>
              <w:spacing w:line="110" w:lineRule="exact" w:before="8"/>
              <w:ind w:left="19"/>
              <w:rPr>
                <w:rFonts w:ascii="Arial"/>
                <w:b/>
                <w:sz w:val="11"/>
              </w:rPr>
            </w:pPr>
            <w:r>
              <w:rPr>
                <w:rFonts w:ascii="Arial"/>
                <w:b/>
                <w:spacing w:val="-2"/>
                <w:w w:val="145"/>
                <w:sz w:val="11"/>
              </w:rPr>
              <w:t>EJERCICIO:</w:t>
            </w:r>
          </w:p>
        </w:tc>
        <w:tc>
          <w:tcPr>
            <w:tcW w:w="1234" w:type="dxa"/>
            <w:tcBorders>
              <w:top w:val="single" w:sz="4" w:space="0" w:color="000000"/>
              <w:left w:val="double" w:sz="6" w:space="0" w:color="000000"/>
              <w:bottom w:val="single" w:sz="4" w:space="0" w:color="000000"/>
              <w:right w:val="single" w:sz="6" w:space="0" w:color="000000"/>
            </w:tcBorders>
            <w:shd w:val="clear" w:color="auto" w:fill="FFFFCC"/>
          </w:tcPr>
          <w:p>
            <w:pPr>
              <w:pStyle w:val="TableParagraph"/>
              <w:spacing w:line="110" w:lineRule="exact" w:before="8"/>
              <w:ind w:left="14"/>
              <w:rPr>
                <w:rFonts w:ascii="Arial"/>
                <w:b/>
                <w:sz w:val="11"/>
              </w:rPr>
            </w:pPr>
            <w:r>
              <w:rPr>
                <w:rFonts w:ascii="Arial"/>
                <w:b/>
                <w:spacing w:val="-4"/>
                <w:w w:val="145"/>
                <w:sz w:val="11"/>
              </w:rPr>
              <w:t>2025</w:t>
            </w:r>
          </w:p>
        </w:tc>
        <w:tc>
          <w:tcPr>
            <w:tcW w:w="4395" w:type="dxa"/>
            <w:gridSpan w:val="5"/>
            <w:tcBorders>
              <w:top w:val="single" w:sz="4" w:space="0" w:color="000000"/>
              <w:left w:val="single" w:sz="6" w:space="0" w:color="000000"/>
              <w:bottom w:val="nil"/>
              <w:right w:val="nil"/>
            </w:tcBorders>
          </w:tcPr>
          <w:p>
            <w:pPr>
              <w:pStyle w:val="TableParagraph"/>
              <w:rPr>
                <w:sz w:val="8"/>
              </w:rPr>
            </w:pPr>
          </w:p>
        </w:tc>
      </w:tr>
      <w:tr>
        <w:trPr>
          <w:trHeight w:val="130" w:hRule="atLeast"/>
        </w:trPr>
        <w:tc>
          <w:tcPr>
            <w:tcW w:w="3246" w:type="dxa"/>
            <w:tcBorders>
              <w:left w:val="single" w:sz="6" w:space="0" w:color="D3D3D3"/>
              <w:right w:val="single" w:sz="6" w:space="0" w:color="D3D3D3"/>
            </w:tcBorders>
          </w:tcPr>
          <w:p>
            <w:pPr>
              <w:pStyle w:val="TableParagraph"/>
              <w:rPr>
                <w:sz w:val="6"/>
              </w:rPr>
            </w:pPr>
          </w:p>
        </w:tc>
        <w:tc>
          <w:tcPr>
            <w:tcW w:w="5629" w:type="dxa"/>
            <w:gridSpan w:val="6"/>
            <w:tcBorders>
              <w:top w:val="nil"/>
              <w:left w:val="single" w:sz="6" w:space="0" w:color="D3D3D3"/>
              <w:right w:val="nil"/>
            </w:tcBorders>
          </w:tcPr>
          <w:p>
            <w:pPr>
              <w:pStyle w:val="TableParagraph"/>
              <w:rPr>
                <w:sz w:val="6"/>
              </w:rPr>
            </w:pPr>
          </w:p>
        </w:tc>
      </w:tr>
      <w:tr>
        <w:trPr>
          <w:trHeight w:val="276" w:hRule="atLeast"/>
        </w:trPr>
        <w:tc>
          <w:tcPr>
            <w:tcW w:w="3246" w:type="dxa"/>
            <w:tcBorders>
              <w:left w:val="single" w:sz="6" w:space="0" w:color="000000"/>
              <w:right w:val="single" w:sz="6" w:space="0" w:color="000000"/>
            </w:tcBorders>
          </w:tcPr>
          <w:p>
            <w:pPr>
              <w:pStyle w:val="TableParagraph"/>
              <w:rPr>
                <w:sz w:val="12"/>
              </w:rPr>
            </w:pPr>
          </w:p>
        </w:tc>
        <w:tc>
          <w:tcPr>
            <w:tcW w:w="4103" w:type="dxa"/>
            <w:gridSpan w:val="5"/>
            <w:tcBorders>
              <w:left w:val="single" w:sz="6" w:space="0" w:color="000000"/>
              <w:right w:val="single" w:sz="6" w:space="0" w:color="000000"/>
            </w:tcBorders>
          </w:tcPr>
          <w:p>
            <w:pPr>
              <w:pStyle w:val="TableParagraph"/>
              <w:spacing w:before="69"/>
              <w:ind w:left="20" w:right="4"/>
              <w:jc w:val="center"/>
              <w:rPr>
                <w:rFonts w:ascii="Arial"/>
                <w:b/>
                <w:sz w:val="11"/>
              </w:rPr>
            </w:pPr>
            <w:r>
              <w:rPr>
                <w:rFonts w:ascii="Arial"/>
                <w:b/>
                <w:spacing w:val="-2"/>
                <w:w w:val="145"/>
                <w:sz w:val="11"/>
              </w:rPr>
              <w:t>IMPORTE</w:t>
            </w:r>
          </w:p>
        </w:tc>
        <w:tc>
          <w:tcPr>
            <w:tcW w:w="1526" w:type="dxa"/>
            <w:tcBorders>
              <w:left w:val="single" w:sz="6" w:space="0" w:color="000000"/>
              <w:right w:val="single" w:sz="6" w:space="0" w:color="000000"/>
            </w:tcBorders>
          </w:tcPr>
          <w:p>
            <w:pPr>
              <w:pStyle w:val="TableParagraph"/>
              <w:spacing w:before="69"/>
              <w:ind w:left="492"/>
              <w:rPr>
                <w:rFonts w:ascii="Arial"/>
                <w:b/>
                <w:sz w:val="11"/>
              </w:rPr>
            </w:pPr>
            <w:r>
              <w:rPr>
                <w:rFonts w:ascii="Arial"/>
                <w:b/>
                <w:spacing w:val="-4"/>
                <w:w w:val="145"/>
                <w:sz w:val="11"/>
              </w:rPr>
              <w:t>TOTAL</w:t>
            </w:r>
          </w:p>
        </w:tc>
      </w:tr>
      <w:tr>
        <w:trPr>
          <w:trHeight w:val="138" w:hRule="atLeast"/>
        </w:trPr>
        <w:tc>
          <w:tcPr>
            <w:tcW w:w="3246" w:type="dxa"/>
            <w:tcBorders>
              <w:left w:val="single" w:sz="6" w:space="0" w:color="000000"/>
              <w:right w:val="single" w:sz="6" w:space="0" w:color="000000"/>
            </w:tcBorders>
          </w:tcPr>
          <w:p>
            <w:pPr>
              <w:pStyle w:val="TableParagraph"/>
              <w:spacing w:line="110" w:lineRule="exact" w:before="8"/>
              <w:ind w:left="19"/>
              <w:rPr>
                <w:rFonts w:ascii="Arial"/>
                <w:b/>
                <w:sz w:val="11"/>
              </w:rPr>
            </w:pPr>
            <w:r>
              <w:rPr>
                <w:rFonts w:ascii="Arial"/>
                <w:b/>
                <w:w w:val="145"/>
                <w:sz w:val="11"/>
              </w:rPr>
              <w:t>1.Gastos</w:t>
            </w:r>
            <w:r>
              <w:rPr>
                <w:rFonts w:ascii="Arial"/>
                <w:b/>
                <w:spacing w:val="-12"/>
                <w:w w:val="145"/>
                <w:sz w:val="11"/>
              </w:rPr>
              <w:t> </w:t>
            </w:r>
            <w:r>
              <w:rPr>
                <w:rFonts w:ascii="Arial"/>
                <w:b/>
                <w:w w:val="145"/>
                <w:sz w:val="11"/>
              </w:rPr>
              <w:t>en</w:t>
            </w:r>
            <w:r>
              <w:rPr>
                <w:rFonts w:ascii="Arial"/>
                <w:b/>
                <w:spacing w:val="-9"/>
                <w:w w:val="145"/>
                <w:sz w:val="11"/>
              </w:rPr>
              <w:t> </w:t>
            </w:r>
            <w:r>
              <w:rPr>
                <w:rFonts w:ascii="Arial"/>
                <w:b/>
                <w:w w:val="145"/>
                <w:sz w:val="11"/>
              </w:rPr>
              <w:t>cumplimientos</w:t>
            </w:r>
            <w:r>
              <w:rPr>
                <w:rFonts w:ascii="Arial"/>
                <w:b/>
                <w:spacing w:val="-11"/>
                <w:w w:val="145"/>
                <w:sz w:val="11"/>
              </w:rPr>
              <w:t> </w:t>
            </w:r>
            <w:r>
              <w:rPr>
                <w:rFonts w:ascii="Arial"/>
                <w:b/>
                <w:w w:val="145"/>
                <w:sz w:val="11"/>
              </w:rPr>
              <w:t>de</w:t>
            </w:r>
            <w:r>
              <w:rPr>
                <w:rFonts w:ascii="Arial"/>
                <w:b/>
                <w:spacing w:val="-3"/>
                <w:w w:val="145"/>
                <w:sz w:val="11"/>
              </w:rPr>
              <w:t> </w:t>
            </w:r>
            <w:r>
              <w:rPr>
                <w:rFonts w:ascii="Arial"/>
                <w:b/>
                <w:spacing w:val="-2"/>
                <w:w w:val="145"/>
                <w:sz w:val="11"/>
              </w:rPr>
              <w:t>fines*</w:t>
            </w:r>
          </w:p>
        </w:tc>
        <w:tc>
          <w:tcPr>
            <w:tcW w:w="4103" w:type="dxa"/>
            <w:gridSpan w:val="5"/>
            <w:tcBorders>
              <w:left w:val="single" w:sz="6" w:space="0" w:color="000000"/>
              <w:right w:val="single" w:sz="6" w:space="0" w:color="000000"/>
            </w:tcBorders>
            <w:shd w:val="clear" w:color="auto" w:fill="FFFFCC"/>
          </w:tcPr>
          <w:p>
            <w:pPr>
              <w:pStyle w:val="TableParagraph"/>
              <w:spacing w:line="110" w:lineRule="exact" w:before="8"/>
              <w:ind w:left="20"/>
              <w:jc w:val="center"/>
              <w:rPr>
                <w:rFonts w:ascii="Arial MT"/>
                <w:sz w:val="11"/>
              </w:rPr>
            </w:pPr>
            <w:r>
              <w:rPr>
                <w:rFonts w:ascii="Arial MT"/>
                <w:spacing w:val="-2"/>
                <w:w w:val="145"/>
                <w:sz w:val="11"/>
              </w:rPr>
              <w:t>502.790,59</w:t>
            </w:r>
          </w:p>
        </w:tc>
        <w:tc>
          <w:tcPr>
            <w:tcW w:w="1526" w:type="dxa"/>
            <w:tcBorders>
              <w:left w:val="single" w:sz="6" w:space="0" w:color="000000"/>
              <w:right w:val="single" w:sz="6" w:space="0" w:color="000000"/>
            </w:tcBorders>
          </w:tcPr>
          <w:p>
            <w:pPr>
              <w:pStyle w:val="TableParagraph"/>
              <w:spacing w:line="110" w:lineRule="exact" w:before="8"/>
              <w:ind w:right="-15"/>
              <w:jc w:val="right"/>
              <w:rPr>
                <w:rFonts w:ascii="Arial MT"/>
                <w:sz w:val="11"/>
              </w:rPr>
            </w:pPr>
            <w:r>
              <w:rPr>
                <w:rFonts w:ascii="Arial MT"/>
                <w:spacing w:val="-2"/>
                <w:w w:val="145"/>
                <w:sz w:val="11"/>
              </w:rPr>
              <w:t>502.790,59</w:t>
            </w:r>
          </w:p>
        </w:tc>
      </w:tr>
      <w:tr>
        <w:trPr>
          <w:trHeight w:val="585" w:hRule="atLeast"/>
        </w:trPr>
        <w:tc>
          <w:tcPr>
            <w:tcW w:w="3246" w:type="dxa"/>
            <w:tcBorders>
              <w:left w:val="single" w:sz="6" w:space="0" w:color="000000"/>
              <w:bottom w:val="single" w:sz="4" w:space="0" w:color="000000"/>
              <w:right w:val="single" w:sz="6" w:space="0" w:color="000000"/>
            </w:tcBorders>
          </w:tcPr>
          <w:p>
            <w:pPr>
              <w:pStyle w:val="TableParagraph"/>
              <w:rPr>
                <w:sz w:val="12"/>
              </w:rPr>
            </w:pPr>
          </w:p>
        </w:tc>
        <w:tc>
          <w:tcPr>
            <w:tcW w:w="1234" w:type="dxa"/>
            <w:tcBorders>
              <w:left w:val="single" w:sz="6" w:space="0" w:color="000000"/>
              <w:bottom w:val="single" w:sz="4" w:space="0" w:color="000000"/>
              <w:right w:val="single" w:sz="6" w:space="0" w:color="000000"/>
            </w:tcBorders>
          </w:tcPr>
          <w:p>
            <w:pPr>
              <w:pStyle w:val="TableParagraph"/>
              <w:spacing w:before="19"/>
              <w:rPr>
                <w:b/>
                <w:sz w:val="11"/>
              </w:rPr>
            </w:pPr>
          </w:p>
          <w:p>
            <w:pPr>
              <w:pStyle w:val="TableParagraph"/>
              <w:spacing w:line="290" w:lineRule="auto"/>
              <w:ind w:left="321" w:right="304" w:firstLine="10"/>
              <w:rPr>
                <w:rFonts w:ascii="Arial"/>
                <w:b/>
                <w:sz w:val="11"/>
              </w:rPr>
            </w:pPr>
            <w:r>
              <w:rPr>
                <w:rFonts w:ascii="Arial"/>
                <w:b/>
                <w:spacing w:val="-2"/>
                <w:w w:val="145"/>
                <w:sz w:val="11"/>
              </w:rPr>
              <w:t>Fondos propios</w:t>
            </w:r>
          </w:p>
        </w:tc>
        <w:tc>
          <w:tcPr>
            <w:tcW w:w="1429" w:type="dxa"/>
            <w:gridSpan w:val="2"/>
            <w:tcBorders>
              <w:left w:val="single" w:sz="6" w:space="0" w:color="000000"/>
              <w:bottom w:val="single" w:sz="4" w:space="0" w:color="000000"/>
              <w:right w:val="single" w:sz="6" w:space="0" w:color="000000"/>
            </w:tcBorders>
          </w:tcPr>
          <w:p>
            <w:pPr>
              <w:pStyle w:val="TableParagraph"/>
              <w:spacing w:line="290" w:lineRule="auto" w:before="69"/>
              <w:ind w:left="28" w:right="19"/>
              <w:jc w:val="center"/>
              <w:rPr>
                <w:rFonts w:ascii="Arial"/>
                <w:b/>
                <w:sz w:val="11"/>
              </w:rPr>
            </w:pPr>
            <w:r>
              <w:rPr>
                <w:rFonts w:ascii="Arial"/>
                <w:b/>
                <w:spacing w:val="-2"/>
                <w:w w:val="145"/>
                <w:sz w:val="11"/>
              </w:rPr>
              <w:t>Subvenciones,do </w:t>
            </w:r>
            <w:r>
              <w:rPr>
                <w:rFonts w:ascii="Arial"/>
                <w:b/>
                <w:w w:val="145"/>
                <w:sz w:val="11"/>
              </w:rPr>
              <w:t>naciones</w:t>
            </w:r>
            <w:r>
              <w:rPr>
                <w:rFonts w:ascii="Arial"/>
                <w:b/>
                <w:spacing w:val="-8"/>
                <w:w w:val="145"/>
                <w:sz w:val="11"/>
              </w:rPr>
              <w:t> </w:t>
            </w:r>
            <w:r>
              <w:rPr>
                <w:rFonts w:ascii="Arial"/>
                <w:b/>
                <w:w w:val="145"/>
                <w:sz w:val="11"/>
              </w:rPr>
              <w:t>y </w:t>
            </w:r>
            <w:r>
              <w:rPr>
                <w:rFonts w:ascii="Arial"/>
                <w:b/>
                <w:spacing w:val="-2"/>
                <w:w w:val="145"/>
                <w:sz w:val="11"/>
              </w:rPr>
              <w:t>legados</w:t>
            </w:r>
          </w:p>
        </w:tc>
        <w:tc>
          <w:tcPr>
            <w:tcW w:w="1440" w:type="dxa"/>
            <w:gridSpan w:val="2"/>
            <w:tcBorders>
              <w:left w:val="single" w:sz="6" w:space="0" w:color="000000"/>
              <w:bottom w:val="single" w:sz="4" w:space="0" w:color="000000"/>
              <w:right w:val="single" w:sz="6" w:space="0" w:color="000000"/>
            </w:tcBorders>
          </w:tcPr>
          <w:p>
            <w:pPr>
              <w:pStyle w:val="TableParagraph"/>
              <w:spacing w:before="96"/>
              <w:rPr>
                <w:b/>
                <w:sz w:val="11"/>
              </w:rPr>
            </w:pPr>
          </w:p>
          <w:p>
            <w:pPr>
              <w:pStyle w:val="TableParagraph"/>
              <w:ind w:left="471"/>
              <w:rPr>
                <w:rFonts w:ascii="Arial"/>
                <w:b/>
                <w:sz w:val="11"/>
              </w:rPr>
            </w:pPr>
            <w:r>
              <w:rPr>
                <w:rFonts w:ascii="Arial"/>
                <w:b/>
                <w:spacing w:val="-2"/>
                <w:w w:val="145"/>
                <w:sz w:val="11"/>
              </w:rPr>
              <w:t>Deuda</w:t>
            </w:r>
          </w:p>
        </w:tc>
        <w:tc>
          <w:tcPr>
            <w:tcW w:w="1526" w:type="dxa"/>
            <w:tcBorders>
              <w:left w:val="single" w:sz="6" w:space="0" w:color="000000"/>
              <w:bottom w:val="single" w:sz="4" w:space="0" w:color="000000"/>
              <w:right w:val="single" w:sz="6" w:space="0" w:color="000000"/>
            </w:tcBorders>
            <w:shd w:val="clear" w:color="auto" w:fill="D7D7D7"/>
          </w:tcPr>
          <w:p>
            <w:pPr>
              <w:pStyle w:val="TableParagraph"/>
              <w:rPr>
                <w:sz w:val="12"/>
              </w:rPr>
            </w:pPr>
          </w:p>
        </w:tc>
      </w:tr>
      <w:tr>
        <w:trPr>
          <w:trHeight w:val="311" w:hRule="atLeast"/>
        </w:trPr>
        <w:tc>
          <w:tcPr>
            <w:tcW w:w="3246" w:type="dxa"/>
            <w:tcBorders>
              <w:top w:val="single" w:sz="4" w:space="0" w:color="000000"/>
              <w:left w:val="single" w:sz="6" w:space="0" w:color="000000"/>
              <w:bottom w:val="single" w:sz="4" w:space="0" w:color="000000"/>
              <w:right w:val="single" w:sz="6" w:space="0" w:color="000000"/>
            </w:tcBorders>
          </w:tcPr>
          <w:p>
            <w:pPr>
              <w:pStyle w:val="TableParagraph"/>
              <w:spacing w:line="154" w:lineRule="exact"/>
              <w:ind w:left="19"/>
              <w:rPr>
                <w:rFonts w:ascii="Arial"/>
                <w:b/>
                <w:sz w:val="11"/>
              </w:rPr>
            </w:pPr>
            <w:r>
              <w:rPr>
                <w:rFonts w:ascii="Arial"/>
                <w:b/>
                <w:w w:val="145"/>
                <w:sz w:val="11"/>
              </w:rPr>
              <w:t>2.Inversiones</w:t>
            </w:r>
            <w:r>
              <w:rPr>
                <w:rFonts w:ascii="Arial"/>
                <w:b/>
                <w:spacing w:val="-9"/>
                <w:w w:val="145"/>
                <w:sz w:val="11"/>
              </w:rPr>
              <w:t> </w:t>
            </w:r>
            <w:r>
              <w:rPr>
                <w:rFonts w:ascii="Arial"/>
                <w:b/>
                <w:w w:val="145"/>
                <w:sz w:val="11"/>
              </w:rPr>
              <w:t>en</w:t>
            </w:r>
            <w:r>
              <w:rPr>
                <w:rFonts w:ascii="Arial"/>
                <w:b/>
                <w:spacing w:val="-7"/>
                <w:w w:val="145"/>
                <w:sz w:val="11"/>
              </w:rPr>
              <w:t> </w:t>
            </w:r>
            <w:r>
              <w:rPr>
                <w:rFonts w:ascii="Arial"/>
                <w:b/>
                <w:w w:val="145"/>
                <w:sz w:val="11"/>
              </w:rPr>
              <w:t>cumplimiento</w:t>
            </w:r>
            <w:r>
              <w:rPr>
                <w:rFonts w:ascii="Arial"/>
                <w:b/>
                <w:spacing w:val="-7"/>
                <w:w w:val="145"/>
                <w:sz w:val="11"/>
              </w:rPr>
              <w:t> </w:t>
            </w:r>
            <w:r>
              <w:rPr>
                <w:rFonts w:ascii="Arial"/>
                <w:b/>
                <w:w w:val="145"/>
                <w:sz w:val="11"/>
              </w:rPr>
              <w:t>de</w:t>
            </w:r>
            <w:r>
              <w:rPr>
                <w:rFonts w:ascii="Arial"/>
                <w:b/>
                <w:w w:val="145"/>
                <w:sz w:val="11"/>
              </w:rPr>
              <w:t> fines* </w:t>
            </w:r>
            <w:r>
              <w:rPr>
                <w:rFonts w:ascii="Arial"/>
                <w:b/>
                <w:spacing w:val="-2"/>
                <w:w w:val="145"/>
                <w:sz w:val="11"/>
              </w:rPr>
              <w:t>(2.1+2.2)</w:t>
            </w:r>
          </w:p>
        </w:tc>
        <w:tc>
          <w:tcPr>
            <w:tcW w:w="1234" w:type="dxa"/>
            <w:tcBorders>
              <w:top w:val="single" w:sz="4" w:space="0" w:color="000000"/>
              <w:left w:val="single" w:sz="6" w:space="0" w:color="000000"/>
              <w:bottom w:val="single" w:sz="4" w:space="0" w:color="000000"/>
              <w:right w:val="single" w:sz="6" w:space="0" w:color="000000"/>
            </w:tcBorders>
          </w:tcPr>
          <w:p>
            <w:pPr>
              <w:pStyle w:val="TableParagraph"/>
              <w:spacing w:before="52"/>
              <w:rPr>
                <w:b/>
                <w:sz w:val="11"/>
              </w:rPr>
            </w:pPr>
          </w:p>
          <w:p>
            <w:pPr>
              <w:pStyle w:val="TableParagraph"/>
              <w:spacing w:line="113" w:lineRule="exact"/>
              <w:ind w:right="6"/>
              <w:jc w:val="right"/>
              <w:rPr>
                <w:rFonts w:ascii="Arial MT"/>
                <w:sz w:val="11"/>
              </w:rPr>
            </w:pPr>
            <w:r>
              <w:rPr>
                <w:rFonts w:ascii="Arial MT"/>
                <w:spacing w:val="-2"/>
                <w:w w:val="145"/>
                <w:sz w:val="11"/>
              </w:rPr>
              <w:t>37.858,95</w:t>
            </w:r>
          </w:p>
        </w:tc>
        <w:tc>
          <w:tcPr>
            <w:tcW w:w="1429" w:type="dxa"/>
            <w:gridSpan w:val="2"/>
            <w:tcBorders>
              <w:top w:val="single" w:sz="4" w:space="0" w:color="000000"/>
              <w:left w:val="single" w:sz="6" w:space="0" w:color="000000"/>
              <w:bottom w:val="single" w:sz="4" w:space="0" w:color="000000"/>
              <w:right w:val="single" w:sz="6" w:space="0" w:color="000000"/>
            </w:tcBorders>
          </w:tcPr>
          <w:p>
            <w:pPr>
              <w:pStyle w:val="TableParagraph"/>
              <w:spacing w:before="52"/>
              <w:rPr>
                <w:b/>
                <w:sz w:val="11"/>
              </w:rPr>
            </w:pPr>
          </w:p>
          <w:p>
            <w:pPr>
              <w:pStyle w:val="TableParagraph"/>
              <w:spacing w:line="113" w:lineRule="exact"/>
              <w:ind w:right="5"/>
              <w:jc w:val="right"/>
              <w:rPr>
                <w:rFonts w:ascii="Arial MT"/>
                <w:sz w:val="11"/>
              </w:rPr>
            </w:pPr>
            <w:r>
              <w:rPr>
                <w:rFonts w:ascii="Arial MT"/>
                <w:spacing w:val="-4"/>
                <w:w w:val="145"/>
                <w:sz w:val="11"/>
              </w:rPr>
              <w:t>0,00</w:t>
            </w:r>
          </w:p>
        </w:tc>
        <w:tc>
          <w:tcPr>
            <w:tcW w:w="1440" w:type="dxa"/>
            <w:gridSpan w:val="2"/>
            <w:tcBorders>
              <w:top w:val="single" w:sz="4" w:space="0" w:color="000000"/>
              <w:left w:val="single" w:sz="6" w:space="0" w:color="000000"/>
              <w:bottom w:val="single" w:sz="4" w:space="0" w:color="000000"/>
              <w:right w:val="single" w:sz="6" w:space="0" w:color="000000"/>
            </w:tcBorders>
          </w:tcPr>
          <w:p>
            <w:pPr>
              <w:pStyle w:val="TableParagraph"/>
              <w:spacing w:before="52"/>
              <w:rPr>
                <w:b/>
                <w:sz w:val="11"/>
              </w:rPr>
            </w:pPr>
          </w:p>
          <w:p>
            <w:pPr>
              <w:pStyle w:val="TableParagraph"/>
              <w:spacing w:line="113" w:lineRule="exact"/>
              <w:ind w:right="6"/>
              <w:jc w:val="right"/>
              <w:rPr>
                <w:rFonts w:ascii="Arial MT"/>
                <w:sz w:val="11"/>
              </w:rPr>
            </w:pPr>
            <w:r>
              <w:rPr>
                <w:rFonts w:ascii="Arial MT"/>
                <w:spacing w:val="-4"/>
                <w:w w:val="145"/>
                <w:sz w:val="11"/>
              </w:rPr>
              <w:t>0,00</w:t>
            </w:r>
          </w:p>
        </w:tc>
        <w:tc>
          <w:tcPr>
            <w:tcW w:w="1526" w:type="dxa"/>
            <w:tcBorders>
              <w:top w:val="single" w:sz="4" w:space="0" w:color="000000"/>
              <w:left w:val="single" w:sz="6" w:space="0" w:color="000000"/>
              <w:bottom w:val="single" w:sz="4" w:space="0" w:color="000000"/>
              <w:right w:val="single" w:sz="6" w:space="0" w:color="000000"/>
            </w:tcBorders>
          </w:tcPr>
          <w:p>
            <w:pPr>
              <w:pStyle w:val="TableParagraph"/>
              <w:spacing w:before="52"/>
              <w:rPr>
                <w:b/>
                <w:sz w:val="11"/>
              </w:rPr>
            </w:pPr>
          </w:p>
          <w:p>
            <w:pPr>
              <w:pStyle w:val="TableParagraph"/>
              <w:spacing w:line="113" w:lineRule="exact"/>
              <w:ind w:right="-15"/>
              <w:jc w:val="right"/>
              <w:rPr>
                <w:rFonts w:ascii="Arial MT"/>
                <w:sz w:val="11"/>
              </w:rPr>
            </w:pPr>
            <w:r>
              <w:rPr>
                <w:rFonts w:ascii="Arial MT"/>
                <w:spacing w:val="-2"/>
                <w:w w:val="145"/>
                <w:sz w:val="11"/>
              </w:rPr>
              <w:t>37.858,95</w:t>
            </w:r>
          </w:p>
        </w:tc>
      </w:tr>
      <w:tr>
        <w:trPr>
          <w:trHeight w:val="143" w:hRule="atLeast"/>
        </w:trPr>
        <w:tc>
          <w:tcPr>
            <w:tcW w:w="3246" w:type="dxa"/>
            <w:tcBorders>
              <w:top w:val="single" w:sz="4" w:space="0" w:color="000000"/>
              <w:left w:val="single" w:sz="6" w:space="0" w:color="000000"/>
              <w:bottom w:val="single" w:sz="4" w:space="0" w:color="000000"/>
              <w:right w:val="single" w:sz="6" w:space="0" w:color="000000"/>
            </w:tcBorders>
          </w:tcPr>
          <w:p>
            <w:pPr>
              <w:pStyle w:val="TableParagraph"/>
              <w:spacing w:line="113" w:lineRule="exact" w:before="10"/>
              <w:ind w:left="116"/>
              <w:rPr>
                <w:rFonts w:ascii="Arial"/>
                <w:b/>
                <w:sz w:val="11"/>
              </w:rPr>
            </w:pPr>
            <w:r>
              <w:rPr>
                <w:rFonts w:ascii="Arial"/>
                <w:b/>
                <w:w w:val="145"/>
                <w:sz w:val="11"/>
              </w:rPr>
              <w:t>2.1</w:t>
            </w:r>
            <w:r>
              <w:rPr>
                <w:rFonts w:ascii="Arial"/>
                <w:b/>
                <w:spacing w:val="-2"/>
                <w:w w:val="145"/>
                <w:sz w:val="11"/>
              </w:rPr>
              <w:t> </w:t>
            </w:r>
            <w:r>
              <w:rPr>
                <w:rFonts w:ascii="Arial"/>
                <w:b/>
                <w:w w:val="145"/>
                <w:sz w:val="11"/>
              </w:rPr>
              <w:t>Realizadas</w:t>
            </w:r>
            <w:r>
              <w:rPr>
                <w:rFonts w:ascii="Arial"/>
                <w:b/>
                <w:spacing w:val="-1"/>
                <w:w w:val="145"/>
                <w:sz w:val="11"/>
              </w:rPr>
              <w:t> </w:t>
            </w:r>
            <w:r>
              <w:rPr>
                <w:rFonts w:ascii="Arial"/>
                <w:b/>
                <w:w w:val="145"/>
                <w:sz w:val="11"/>
              </w:rPr>
              <w:t>en</w:t>
            </w:r>
            <w:r>
              <w:rPr>
                <w:rFonts w:ascii="Arial"/>
                <w:b/>
                <w:spacing w:val="1"/>
                <w:w w:val="145"/>
                <w:sz w:val="11"/>
              </w:rPr>
              <w:t> </w:t>
            </w:r>
            <w:r>
              <w:rPr>
                <w:rFonts w:ascii="Arial"/>
                <w:b/>
                <w:w w:val="145"/>
                <w:sz w:val="11"/>
              </w:rPr>
              <w:t>el</w:t>
            </w:r>
            <w:r>
              <w:rPr>
                <w:rFonts w:ascii="Arial"/>
                <w:b/>
                <w:spacing w:val="1"/>
                <w:w w:val="145"/>
                <w:sz w:val="11"/>
              </w:rPr>
              <w:t> </w:t>
            </w:r>
            <w:r>
              <w:rPr>
                <w:rFonts w:ascii="Arial"/>
                <w:b/>
                <w:spacing w:val="-2"/>
                <w:w w:val="145"/>
                <w:sz w:val="11"/>
              </w:rPr>
              <w:t>ejercicio</w:t>
            </w:r>
          </w:p>
        </w:tc>
        <w:tc>
          <w:tcPr>
            <w:tcW w:w="1234" w:type="dxa"/>
            <w:tcBorders>
              <w:top w:val="single" w:sz="4" w:space="0" w:color="000000"/>
              <w:left w:val="single" w:sz="6" w:space="0" w:color="000000"/>
              <w:bottom w:val="single" w:sz="4" w:space="0" w:color="000000"/>
              <w:right w:val="single" w:sz="6" w:space="0" w:color="000000"/>
            </w:tcBorders>
            <w:shd w:val="clear" w:color="auto" w:fill="FFFFCC"/>
          </w:tcPr>
          <w:p>
            <w:pPr>
              <w:pStyle w:val="TableParagraph"/>
              <w:spacing w:line="113" w:lineRule="exact" w:before="10"/>
              <w:ind w:right="6"/>
              <w:jc w:val="right"/>
              <w:rPr>
                <w:rFonts w:ascii="Arial MT"/>
                <w:sz w:val="11"/>
              </w:rPr>
            </w:pPr>
            <w:r>
              <w:rPr>
                <w:rFonts w:ascii="Arial MT"/>
                <w:spacing w:val="-2"/>
                <w:w w:val="145"/>
                <w:sz w:val="11"/>
              </w:rPr>
              <w:t>37.858,95</w:t>
            </w:r>
          </w:p>
        </w:tc>
        <w:tc>
          <w:tcPr>
            <w:tcW w:w="1429" w:type="dxa"/>
            <w:gridSpan w:val="2"/>
            <w:tcBorders>
              <w:top w:val="single" w:sz="4" w:space="0" w:color="000000"/>
              <w:left w:val="single" w:sz="6" w:space="0" w:color="000000"/>
              <w:bottom w:val="single" w:sz="4" w:space="0" w:color="000000"/>
              <w:right w:val="single" w:sz="6" w:space="0" w:color="000000"/>
            </w:tcBorders>
            <w:shd w:val="clear" w:color="auto" w:fill="FFFFCC"/>
          </w:tcPr>
          <w:p>
            <w:pPr>
              <w:pStyle w:val="TableParagraph"/>
              <w:rPr>
                <w:sz w:val="8"/>
              </w:rPr>
            </w:pPr>
          </w:p>
        </w:tc>
        <w:tc>
          <w:tcPr>
            <w:tcW w:w="1440" w:type="dxa"/>
            <w:gridSpan w:val="2"/>
            <w:tcBorders>
              <w:top w:val="single" w:sz="4" w:space="0" w:color="000000"/>
              <w:left w:val="single" w:sz="6" w:space="0" w:color="000000"/>
              <w:bottom w:val="single" w:sz="4" w:space="0" w:color="000000"/>
              <w:right w:val="single" w:sz="6" w:space="0" w:color="000000"/>
            </w:tcBorders>
            <w:shd w:val="clear" w:color="auto" w:fill="FFFFCC"/>
          </w:tcPr>
          <w:p>
            <w:pPr>
              <w:pStyle w:val="TableParagraph"/>
              <w:rPr>
                <w:sz w:val="8"/>
              </w:rPr>
            </w:pPr>
          </w:p>
        </w:tc>
        <w:tc>
          <w:tcPr>
            <w:tcW w:w="1526" w:type="dxa"/>
            <w:tcBorders>
              <w:top w:val="single" w:sz="4" w:space="0" w:color="000000"/>
              <w:left w:val="single" w:sz="6" w:space="0" w:color="000000"/>
              <w:bottom w:val="single" w:sz="4" w:space="0" w:color="000000"/>
              <w:right w:val="single" w:sz="6" w:space="0" w:color="000000"/>
            </w:tcBorders>
          </w:tcPr>
          <w:p>
            <w:pPr>
              <w:pStyle w:val="TableParagraph"/>
              <w:rPr>
                <w:sz w:val="8"/>
              </w:rPr>
            </w:pPr>
          </w:p>
        </w:tc>
      </w:tr>
      <w:tr>
        <w:trPr>
          <w:trHeight w:val="143" w:hRule="atLeast"/>
        </w:trPr>
        <w:tc>
          <w:tcPr>
            <w:tcW w:w="3246" w:type="dxa"/>
            <w:tcBorders>
              <w:top w:val="single" w:sz="4" w:space="0" w:color="000000"/>
              <w:left w:val="single" w:sz="6" w:space="0" w:color="000000"/>
              <w:bottom w:val="single" w:sz="4" w:space="0" w:color="000000"/>
              <w:right w:val="single" w:sz="6" w:space="0" w:color="000000"/>
            </w:tcBorders>
          </w:tcPr>
          <w:p>
            <w:pPr>
              <w:pStyle w:val="TableParagraph"/>
              <w:spacing w:line="113" w:lineRule="exact" w:before="10"/>
              <w:ind w:left="116"/>
              <w:rPr>
                <w:rFonts w:ascii="Arial"/>
                <w:b/>
                <w:sz w:val="11"/>
              </w:rPr>
            </w:pPr>
            <w:r>
              <w:rPr>
                <w:rFonts w:ascii="Arial"/>
                <w:b/>
                <w:w w:val="145"/>
                <w:sz w:val="11"/>
              </w:rPr>
              <w:t>2.2 Procedentes de</w:t>
            </w:r>
            <w:r>
              <w:rPr>
                <w:rFonts w:ascii="Arial"/>
                <w:b/>
                <w:spacing w:val="11"/>
                <w:w w:val="145"/>
                <w:sz w:val="11"/>
              </w:rPr>
              <w:t> </w:t>
            </w:r>
            <w:r>
              <w:rPr>
                <w:rFonts w:ascii="Arial"/>
                <w:b/>
                <w:w w:val="145"/>
                <w:sz w:val="11"/>
              </w:rPr>
              <w:t>ejercicios </w:t>
            </w:r>
            <w:r>
              <w:rPr>
                <w:rFonts w:ascii="Arial"/>
                <w:b/>
                <w:spacing w:val="-2"/>
                <w:w w:val="145"/>
                <w:sz w:val="11"/>
              </w:rPr>
              <w:t>anteriores</w:t>
            </w:r>
          </w:p>
        </w:tc>
        <w:tc>
          <w:tcPr>
            <w:tcW w:w="1234" w:type="dxa"/>
            <w:tcBorders>
              <w:top w:val="single" w:sz="4" w:space="0" w:color="000000"/>
              <w:left w:val="single" w:sz="6" w:space="0" w:color="000000"/>
              <w:bottom w:val="single" w:sz="4" w:space="0" w:color="000000"/>
              <w:right w:val="single" w:sz="6" w:space="0" w:color="000000"/>
            </w:tcBorders>
            <w:shd w:val="clear" w:color="auto" w:fill="D7D7D7"/>
          </w:tcPr>
          <w:p>
            <w:pPr>
              <w:pStyle w:val="TableParagraph"/>
              <w:rPr>
                <w:sz w:val="8"/>
              </w:rPr>
            </w:pPr>
          </w:p>
        </w:tc>
        <w:tc>
          <w:tcPr>
            <w:tcW w:w="1429" w:type="dxa"/>
            <w:gridSpan w:val="2"/>
            <w:tcBorders>
              <w:top w:val="single" w:sz="4" w:space="0" w:color="000000"/>
              <w:left w:val="single" w:sz="6" w:space="0" w:color="000000"/>
              <w:bottom w:val="single" w:sz="4" w:space="0" w:color="000000"/>
              <w:right w:val="single" w:sz="6" w:space="0" w:color="000000"/>
            </w:tcBorders>
          </w:tcPr>
          <w:p>
            <w:pPr>
              <w:pStyle w:val="TableParagraph"/>
              <w:rPr>
                <w:sz w:val="8"/>
              </w:rPr>
            </w:pPr>
          </w:p>
        </w:tc>
        <w:tc>
          <w:tcPr>
            <w:tcW w:w="1440" w:type="dxa"/>
            <w:gridSpan w:val="2"/>
            <w:tcBorders>
              <w:top w:val="single" w:sz="4" w:space="0" w:color="000000"/>
              <w:left w:val="single" w:sz="6" w:space="0" w:color="000000"/>
              <w:bottom w:val="single" w:sz="4" w:space="0" w:color="000000"/>
              <w:right w:val="single" w:sz="6" w:space="0" w:color="000000"/>
            </w:tcBorders>
          </w:tcPr>
          <w:p>
            <w:pPr>
              <w:pStyle w:val="TableParagraph"/>
              <w:rPr>
                <w:sz w:val="8"/>
              </w:rPr>
            </w:pPr>
          </w:p>
        </w:tc>
        <w:tc>
          <w:tcPr>
            <w:tcW w:w="1526" w:type="dxa"/>
            <w:tcBorders>
              <w:top w:val="single" w:sz="4" w:space="0" w:color="000000"/>
              <w:left w:val="single" w:sz="6" w:space="0" w:color="000000"/>
              <w:bottom w:val="single" w:sz="4" w:space="0" w:color="000000"/>
              <w:right w:val="single" w:sz="6" w:space="0" w:color="000000"/>
            </w:tcBorders>
          </w:tcPr>
          <w:p>
            <w:pPr>
              <w:pStyle w:val="TableParagraph"/>
              <w:rPr>
                <w:sz w:val="8"/>
              </w:rPr>
            </w:pPr>
          </w:p>
        </w:tc>
      </w:tr>
      <w:tr>
        <w:trPr>
          <w:trHeight w:val="280" w:hRule="atLeast"/>
        </w:trPr>
        <w:tc>
          <w:tcPr>
            <w:tcW w:w="3246" w:type="dxa"/>
            <w:tcBorders>
              <w:top w:val="single" w:sz="4" w:space="0" w:color="000000"/>
              <w:left w:val="single" w:sz="6" w:space="0" w:color="000000"/>
              <w:bottom w:val="single" w:sz="4" w:space="0" w:color="000000"/>
              <w:right w:val="single" w:sz="6" w:space="0" w:color="000000"/>
            </w:tcBorders>
          </w:tcPr>
          <w:p>
            <w:pPr>
              <w:pStyle w:val="TableParagraph"/>
              <w:spacing w:before="3"/>
              <w:ind w:left="214"/>
              <w:rPr>
                <w:rFonts w:ascii="Arial"/>
                <w:b/>
                <w:sz w:val="11"/>
              </w:rPr>
            </w:pPr>
            <w:r>
              <w:rPr>
                <w:rFonts w:ascii="Arial"/>
                <w:b/>
                <w:w w:val="145"/>
                <w:sz w:val="11"/>
              </w:rPr>
              <w:t>a)</w:t>
            </w:r>
            <w:r>
              <w:rPr>
                <w:rFonts w:ascii="Arial"/>
                <w:b/>
                <w:spacing w:val="1"/>
                <w:w w:val="145"/>
                <w:sz w:val="11"/>
              </w:rPr>
              <w:t> </w:t>
            </w:r>
            <w:r>
              <w:rPr>
                <w:rFonts w:ascii="Arial"/>
                <w:b/>
                <w:w w:val="145"/>
                <w:sz w:val="11"/>
              </w:rPr>
              <w:t>Deudas</w:t>
            </w:r>
            <w:r>
              <w:rPr>
                <w:rFonts w:ascii="Arial"/>
                <w:b/>
                <w:spacing w:val="-4"/>
                <w:w w:val="145"/>
                <w:sz w:val="11"/>
              </w:rPr>
              <w:t> </w:t>
            </w:r>
            <w:r>
              <w:rPr>
                <w:rFonts w:ascii="Arial"/>
                <w:b/>
                <w:w w:val="145"/>
                <w:sz w:val="11"/>
              </w:rPr>
              <w:t>canceladas</w:t>
            </w:r>
            <w:r>
              <w:rPr>
                <w:rFonts w:ascii="Arial"/>
                <w:b/>
                <w:spacing w:val="-3"/>
                <w:w w:val="145"/>
                <w:sz w:val="11"/>
              </w:rPr>
              <w:t> </w:t>
            </w:r>
            <w:r>
              <w:rPr>
                <w:rFonts w:ascii="Arial"/>
                <w:b/>
                <w:w w:val="145"/>
                <w:sz w:val="11"/>
              </w:rPr>
              <w:t>en</w:t>
            </w:r>
            <w:r>
              <w:rPr>
                <w:rFonts w:ascii="Arial"/>
                <w:b/>
                <w:spacing w:val="-1"/>
                <w:w w:val="145"/>
                <w:sz w:val="11"/>
              </w:rPr>
              <w:t> </w:t>
            </w:r>
            <w:r>
              <w:rPr>
                <w:rFonts w:ascii="Arial"/>
                <w:b/>
                <w:w w:val="145"/>
                <w:sz w:val="11"/>
              </w:rPr>
              <w:t>el</w:t>
            </w:r>
            <w:r>
              <w:rPr>
                <w:rFonts w:ascii="Arial"/>
                <w:b/>
                <w:spacing w:val="-1"/>
                <w:w w:val="145"/>
                <w:sz w:val="11"/>
              </w:rPr>
              <w:t> </w:t>
            </w:r>
            <w:r>
              <w:rPr>
                <w:rFonts w:ascii="Arial"/>
                <w:b/>
                <w:spacing w:val="-2"/>
                <w:w w:val="145"/>
                <w:sz w:val="11"/>
              </w:rPr>
              <w:t>ejercicio</w:t>
            </w:r>
          </w:p>
          <w:p>
            <w:pPr>
              <w:pStyle w:val="TableParagraph"/>
              <w:spacing w:line="105" w:lineRule="exact" w:before="26"/>
              <w:ind w:left="214"/>
              <w:rPr>
                <w:rFonts w:ascii="Arial"/>
                <w:b/>
                <w:sz w:val="11"/>
              </w:rPr>
            </w:pPr>
            <w:r>
              <w:rPr>
                <w:rFonts w:ascii="Arial"/>
                <w:b/>
                <w:w w:val="145"/>
                <w:sz w:val="11"/>
              </w:rPr>
              <w:t>incurridas</w:t>
            </w:r>
            <w:r>
              <w:rPr>
                <w:rFonts w:ascii="Arial"/>
                <w:b/>
                <w:spacing w:val="-3"/>
                <w:w w:val="145"/>
                <w:sz w:val="11"/>
              </w:rPr>
              <w:t> </w:t>
            </w:r>
            <w:r>
              <w:rPr>
                <w:rFonts w:ascii="Arial"/>
                <w:b/>
                <w:w w:val="145"/>
                <w:sz w:val="11"/>
              </w:rPr>
              <w:t>en ejercicios</w:t>
            </w:r>
            <w:r>
              <w:rPr>
                <w:rFonts w:ascii="Arial"/>
                <w:b/>
                <w:spacing w:val="-2"/>
                <w:w w:val="145"/>
                <w:sz w:val="11"/>
              </w:rPr>
              <w:t> anteriores</w:t>
            </w:r>
          </w:p>
        </w:tc>
        <w:tc>
          <w:tcPr>
            <w:tcW w:w="1234" w:type="dxa"/>
            <w:tcBorders>
              <w:top w:val="single" w:sz="4" w:space="0" w:color="000000"/>
              <w:left w:val="single" w:sz="6" w:space="0" w:color="000000"/>
              <w:bottom w:val="single" w:sz="4" w:space="0" w:color="000000"/>
              <w:right w:val="single" w:sz="6" w:space="0" w:color="000000"/>
            </w:tcBorders>
            <w:shd w:val="clear" w:color="auto" w:fill="D7D7D7"/>
          </w:tcPr>
          <w:p>
            <w:pPr>
              <w:pStyle w:val="TableParagraph"/>
              <w:rPr>
                <w:sz w:val="12"/>
              </w:rPr>
            </w:pPr>
          </w:p>
        </w:tc>
        <w:tc>
          <w:tcPr>
            <w:tcW w:w="1429" w:type="dxa"/>
            <w:gridSpan w:val="2"/>
            <w:tcBorders>
              <w:top w:val="single" w:sz="4" w:space="0" w:color="000000"/>
              <w:left w:val="single" w:sz="6" w:space="0" w:color="000000"/>
              <w:bottom w:val="single" w:sz="4" w:space="0" w:color="000000"/>
              <w:right w:val="single" w:sz="6" w:space="0" w:color="000000"/>
            </w:tcBorders>
            <w:shd w:val="clear" w:color="auto" w:fill="D7D7D7"/>
          </w:tcPr>
          <w:p>
            <w:pPr>
              <w:pStyle w:val="TableParagraph"/>
              <w:rPr>
                <w:sz w:val="12"/>
              </w:rPr>
            </w:pPr>
          </w:p>
        </w:tc>
        <w:tc>
          <w:tcPr>
            <w:tcW w:w="1440" w:type="dxa"/>
            <w:gridSpan w:val="2"/>
            <w:tcBorders>
              <w:top w:val="single" w:sz="4" w:space="0" w:color="000000"/>
              <w:left w:val="single" w:sz="6" w:space="0" w:color="000000"/>
              <w:bottom w:val="single" w:sz="4" w:space="0" w:color="000000"/>
              <w:right w:val="single" w:sz="6" w:space="0" w:color="000000"/>
            </w:tcBorders>
            <w:shd w:val="clear" w:color="auto" w:fill="FFFFCC"/>
          </w:tcPr>
          <w:p>
            <w:pPr>
              <w:pStyle w:val="TableParagraph"/>
              <w:rPr>
                <w:sz w:val="12"/>
              </w:rPr>
            </w:pPr>
          </w:p>
        </w:tc>
        <w:tc>
          <w:tcPr>
            <w:tcW w:w="1526" w:type="dxa"/>
            <w:tcBorders>
              <w:top w:val="single" w:sz="4" w:space="0" w:color="000000"/>
              <w:left w:val="single" w:sz="6" w:space="0" w:color="000000"/>
              <w:bottom w:val="single" w:sz="4" w:space="0" w:color="000000"/>
              <w:right w:val="single" w:sz="12" w:space="0" w:color="000000"/>
            </w:tcBorders>
            <w:shd w:val="clear" w:color="auto" w:fill="D7D7D7"/>
          </w:tcPr>
          <w:p>
            <w:pPr>
              <w:pStyle w:val="TableParagraph"/>
              <w:rPr>
                <w:sz w:val="12"/>
              </w:rPr>
            </w:pPr>
          </w:p>
        </w:tc>
      </w:tr>
      <w:tr>
        <w:trPr>
          <w:trHeight w:val="426" w:hRule="atLeast"/>
        </w:trPr>
        <w:tc>
          <w:tcPr>
            <w:tcW w:w="3246" w:type="dxa"/>
            <w:tcBorders>
              <w:top w:val="single" w:sz="4" w:space="0" w:color="000000"/>
              <w:left w:val="single" w:sz="6" w:space="0" w:color="000000"/>
              <w:bottom w:val="single" w:sz="4" w:space="0" w:color="000000"/>
              <w:right w:val="single" w:sz="6" w:space="0" w:color="000000"/>
            </w:tcBorders>
          </w:tcPr>
          <w:p>
            <w:pPr>
              <w:pStyle w:val="TableParagraph"/>
              <w:spacing w:line="290" w:lineRule="auto"/>
              <w:ind w:left="214"/>
              <w:rPr>
                <w:rFonts w:ascii="Arial" w:hAnsi="Arial"/>
                <w:b/>
                <w:sz w:val="11"/>
              </w:rPr>
            </w:pPr>
            <w:r>
              <w:rPr>
                <w:rFonts w:ascii="Arial" w:hAnsi="Arial"/>
                <w:b/>
                <w:w w:val="145"/>
                <w:sz w:val="11"/>
              </w:rPr>
              <w:t>b) Imputación de subvenciones,donaciones</w:t>
            </w:r>
            <w:r>
              <w:rPr>
                <w:rFonts w:ascii="Arial" w:hAnsi="Arial"/>
                <w:b/>
                <w:spacing w:val="-2"/>
                <w:w w:val="145"/>
                <w:sz w:val="11"/>
              </w:rPr>
              <w:t> </w:t>
            </w:r>
            <w:r>
              <w:rPr>
                <w:rFonts w:ascii="Arial" w:hAnsi="Arial"/>
                <w:b/>
                <w:w w:val="145"/>
                <w:sz w:val="11"/>
              </w:rPr>
              <w:t>y</w:t>
            </w:r>
            <w:r>
              <w:rPr>
                <w:rFonts w:ascii="Arial" w:hAnsi="Arial"/>
                <w:b/>
                <w:spacing w:val="-13"/>
                <w:w w:val="145"/>
                <w:sz w:val="11"/>
              </w:rPr>
              <w:t> </w:t>
            </w:r>
            <w:r>
              <w:rPr>
                <w:rFonts w:ascii="Arial" w:hAnsi="Arial"/>
                <w:b/>
                <w:spacing w:val="-2"/>
                <w:w w:val="145"/>
                <w:sz w:val="11"/>
              </w:rPr>
              <w:t>legado</w:t>
            </w:r>
            <w:r>
              <w:rPr>
                <w:rFonts w:ascii="Arial" w:hAnsi="Arial"/>
                <w:b/>
                <w:spacing w:val="-2"/>
                <w:w w:val="145"/>
                <w:sz w:val="11"/>
              </w:rPr>
              <w:t>s</w:t>
            </w:r>
          </w:p>
          <w:p>
            <w:pPr>
              <w:pStyle w:val="TableParagraph"/>
              <w:spacing w:line="105" w:lineRule="exact"/>
              <w:ind w:left="214"/>
              <w:rPr>
                <w:rFonts w:ascii="Arial"/>
                <w:b/>
                <w:sz w:val="11"/>
              </w:rPr>
            </w:pPr>
            <w:r>
              <w:rPr>
                <w:rFonts w:ascii="Arial"/>
                <w:b/>
                <w:w w:val="145"/>
                <w:sz w:val="11"/>
              </w:rPr>
              <w:t>de</w:t>
            </w:r>
            <w:r>
              <w:rPr>
                <w:rFonts w:ascii="Arial"/>
                <w:b/>
                <w:spacing w:val="7"/>
                <w:w w:val="145"/>
                <w:sz w:val="11"/>
              </w:rPr>
              <w:t> </w:t>
            </w:r>
            <w:r>
              <w:rPr>
                <w:rFonts w:ascii="Arial"/>
                <w:b/>
                <w:w w:val="145"/>
                <w:sz w:val="11"/>
              </w:rPr>
              <w:t>capital</w:t>
            </w:r>
            <w:r>
              <w:rPr>
                <w:rFonts w:ascii="Arial"/>
                <w:b/>
                <w:spacing w:val="-2"/>
                <w:w w:val="145"/>
                <w:sz w:val="11"/>
              </w:rPr>
              <w:t> </w:t>
            </w:r>
            <w:r>
              <w:rPr>
                <w:rFonts w:ascii="Arial"/>
                <w:b/>
                <w:w w:val="145"/>
                <w:sz w:val="11"/>
              </w:rPr>
              <w:t>procedentes</w:t>
            </w:r>
            <w:r>
              <w:rPr>
                <w:rFonts w:ascii="Arial"/>
                <w:b/>
                <w:spacing w:val="-3"/>
                <w:w w:val="145"/>
                <w:sz w:val="11"/>
              </w:rPr>
              <w:t> </w:t>
            </w:r>
            <w:r>
              <w:rPr>
                <w:rFonts w:ascii="Arial"/>
                <w:b/>
                <w:w w:val="145"/>
                <w:sz w:val="11"/>
              </w:rPr>
              <w:t>de</w:t>
            </w:r>
            <w:r>
              <w:rPr>
                <w:rFonts w:ascii="Arial"/>
                <w:b/>
                <w:spacing w:val="7"/>
                <w:w w:val="145"/>
                <w:sz w:val="11"/>
              </w:rPr>
              <w:t> </w:t>
            </w:r>
            <w:r>
              <w:rPr>
                <w:rFonts w:ascii="Arial"/>
                <w:b/>
                <w:spacing w:val="-2"/>
                <w:w w:val="145"/>
                <w:sz w:val="11"/>
              </w:rPr>
              <w:t>ejercicios</w:t>
            </w:r>
          </w:p>
        </w:tc>
        <w:tc>
          <w:tcPr>
            <w:tcW w:w="1234" w:type="dxa"/>
            <w:tcBorders>
              <w:top w:val="single" w:sz="4" w:space="0" w:color="000000"/>
              <w:left w:val="single" w:sz="6" w:space="0" w:color="000000"/>
              <w:bottom w:val="single" w:sz="4" w:space="0" w:color="000000"/>
              <w:right w:val="single" w:sz="6" w:space="0" w:color="000000"/>
            </w:tcBorders>
            <w:shd w:val="clear" w:color="auto" w:fill="D7D7D7"/>
          </w:tcPr>
          <w:p>
            <w:pPr>
              <w:pStyle w:val="TableParagraph"/>
              <w:rPr>
                <w:sz w:val="12"/>
              </w:rPr>
            </w:pPr>
          </w:p>
        </w:tc>
        <w:tc>
          <w:tcPr>
            <w:tcW w:w="1429" w:type="dxa"/>
            <w:gridSpan w:val="2"/>
            <w:tcBorders>
              <w:top w:val="single" w:sz="4" w:space="0" w:color="000000"/>
              <w:left w:val="single" w:sz="6" w:space="0" w:color="000000"/>
              <w:bottom w:val="single" w:sz="4" w:space="0" w:color="000000"/>
              <w:right w:val="single" w:sz="6" w:space="0" w:color="000000"/>
            </w:tcBorders>
            <w:shd w:val="clear" w:color="auto" w:fill="FFFFCC"/>
          </w:tcPr>
          <w:p>
            <w:pPr>
              <w:pStyle w:val="TableParagraph"/>
              <w:rPr>
                <w:sz w:val="12"/>
              </w:rPr>
            </w:pPr>
          </w:p>
        </w:tc>
        <w:tc>
          <w:tcPr>
            <w:tcW w:w="1440" w:type="dxa"/>
            <w:gridSpan w:val="2"/>
            <w:tcBorders>
              <w:top w:val="single" w:sz="4" w:space="0" w:color="000000"/>
              <w:left w:val="single" w:sz="6" w:space="0" w:color="000000"/>
              <w:bottom w:val="single" w:sz="4" w:space="0" w:color="000000"/>
              <w:right w:val="single" w:sz="6" w:space="0" w:color="000000"/>
            </w:tcBorders>
            <w:shd w:val="clear" w:color="auto" w:fill="D7D7D7"/>
          </w:tcPr>
          <w:p>
            <w:pPr>
              <w:pStyle w:val="TableParagraph"/>
              <w:rPr>
                <w:sz w:val="12"/>
              </w:rPr>
            </w:pPr>
          </w:p>
        </w:tc>
        <w:tc>
          <w:tcPr>
            <w:tcW w:w="1526" w:type="dxa"/>
            <w:tcBorders>
              <w:top w:val="single" w:sz="4" w:space="0" w:color="000000"/>
              <w:left w:val="single" w:sz="6" w:space="0" w:color="000000"/>
              <w:bottom w:val="single" w:sz="4" w:space="0" w:color="000000"/>
              <w:right w:val="single" w:sz="12" w:space="0" w:color="000000"/>
            </w:tcBorders>
            <w:shd w:val="clear" w:color="auto" w:fill="D7D7D7"/>
          </w:tcPr>
          <w:p>
            <w:pPr>
              <w:pStyle w:val="TableParagraph"/>
              <w:rPr>
                <w:sz w:val="12"/>
              </w:rPr>
            </w:pPr>
          </w:p>
        </w:tc>
      </w:tr>
      <w:tr>
        <w:trPr>
          <w:trHeight w:val="140" w:hRule="atLeast"/>
        </w:trPr>
        <w:tc>
          <w:tcPr>
            <w:tcW w:w="3246" w:type="dxa"/>
            <w:tcBorders>
              <w:top w:val="single" w:sz="4" w:space="0" w:color="000000"/>
              <w:left w:val="single" w:sz="6" w:space="0" w:color="000000"/>
              <w:right w:val="single" w:sz="6" w:space="0" w:color="000000"/>
            </w:tcBorders>
          </w:tcPr>
          <w:p>
            <w:pPr>
              <w:pStyle w:val="TableParagraph"/>
              <w:spacing w:line="110" w:lineRule="exact" w:before="10"/>
              <w:ind w:left="19"/>
              <w:jc w:val="center"/>
              <w:rPr>
                <w:rFonts w:ascii="Arial"/>
                <w:b/>
                <w:sz w:val="11"/>
              </w:rPr>
            </w:pPr>
            <w:r>
              <w:rPr>
                <w:rFonts w:ascii="Arial"/>
                <w:b/>
                <w:w w:val="145"/>
                <w:sz w:val="11"/>
              </w:rPr>
              <w:t>TOTAL</w:t>
            </w:r>
            <w:r>
              <w:rPr>
                <w:rFonts w:ascii="Arial"/>
                <w:b/>
                <w:spacing w:val="2"/>
                <w:w w:val="145"/>
                <w:sz w:val="11"/>
              </w:rPr>
              <w:t> </w:t>
            </w:r>
            <w:r>
              <w:rPr>
                <w:rFonts w:ascii="Arial"/>
                <w:b/>
                <w:spacing w:val="-2"/>
                <w:w w:val="145"/>
                <w:sz w:val="11"/>
              </w:rPr>
              <w:t>(1+2)</w:t>
            </w:r>
          </w:p>
        </w:tc>
        <w:tc>
          <w:tcPr>
            <w:tcW w:w="4103" w:type="dxa"/>
            <w:gridSpan w:val="5"/>
            <w:tcBorders>
              <w:top w:val="single" w:sz="4" w:space="0" w:color="000000"/>
              <w:left w:val="single" w:sz="6" w:space="0" w:color="000000"/>
              <w:right w:val="single" w:sz="6" w:space="0" w:color="000000"/>
            </w:tcBorders>
            <w:shd w:val="clear" w:color="auto" w:fill="D7D7D7"/>
          </w:tcPr>
          <w:p>
            <w:pPr>
              <w:pStyle w:val="TableParagraph"/>
              <w:spacing w:line="110" w:lineRule="exact" w:before="10"/>
              <w:ind w:left="20"/>
              <w:jc w:val="center"/>
              <w:rPr>
                <w:rFonts w:ascii="Arial"/>
                <w:b/>
                <w:sz w:val="11"/>
              </w:rPr>
            </w:pPr>
            <w:r>
              <w:rPr>
                <w:rFonts w:ascii="Arial"/>
                <w:b/>
                <w:spacing w:val="-2"/>
                <w:w w:val="145"/>
                <w:sz w:val="11"/>
              </w:rPr>
              <w:t>540.649,54</w:t>
            </w:r>
          </w:p>
        </w:tc>
        <w:tc>
          <w:tcPr>
            <w:tcW w:w="1526" w:type="dxa"/>
            <w:tcBorders>
              <w:top w:val="single" w:sz="4" w:space="0" w:color="000000"/>
              <w:left w:val="single" w:sz="6" w:space="0" w:color="000000"/>
              <w:right w:val="single" w:sz="12" w:space="0" w:color="000000"/>
            </w:tcBorders>
          </w:tcPr>
          <w:p>
            <w:pPr>
              <w:pStyle w:val="TableParagraph"/>
              <w:spacing w:line="110" w:lineRule="exact" w:before="10"/>
              <w:ind w:right="-15"/>
              <w:jc w:val="right"/>
              <w:rPr>
                <w:rFonts w:ascii="Arial"/>
                <w:b/>
                <w:sz w:val="11"/>
              </w:rPr>
            </w:pPr>
            <w:r>
              <w:rPr>
                <w:rFonts w:ascii="Arial"/>
                <w:b/>
                <w:spacing w:val="-2"/>
                <w:w w:val="145"/>
                <w:sz w:val="11"/>
              </w:rPr>
              <w:t>540.649,54</w:t>
            </w:r>
          </w:p>
        </w:tc>
      </w:tr>
      <w:tr>
        <w:trPr>
          <w:trHeight w:val="133" w:hRule="atLeast"/>
        </w:trPr>
        <w:tc>
          <w:tcPr>
            <w:tcW w:w="3246" w:type="dxa"/>
            <w:tcBorders>
              <w:left w:val="single" w:sz="6" w:space="0" w:color="D3D3D3"/>
              <w:bottom w:val="single" w:sz="4" w:space="0" w:color="D3D3D3"/>
              <w:right w:val="single" w:sz="6" w:space="0" w:color="D3D3D3"/>
            </w:tcBorders>
          </w:tcPr>
          <w:p>
            <w:pPr>
              <w:pStyle w:val="TableParagraph"/>
              <w:rPr>
                <w:sz w:val="8"/>
              </w:rPr>
            </w:pPr>
          </w:p>
        </w:tc>
        <w:tc>
          <w:tcPr>
            <w:tcW w:w="1234" w:type="dxa"/>
            <w:tcBorders>
              <w:left w:val="single" w:sz="6" w:space="0" w:color="D3D3D3"/>
              <w:bottom w:val="single" w:sz="4" w:space="0" w:color="D3D3D3"/>
              <w:right w:val="single" w:sz="6" w:space="0" w:color="D3D3D3"/>
            </w:tcBorders>
          </w:tcPr>
          <w:p>
            <w:pPr>
              <w:pStyle w:val="TableParagraph"/>
              <w:rPr>
                <w:sz w:val="8"/>
              </w:rPr>
            </w:pPr>
          </w:p>
        </w:tc>
        <w:tc>
          <w:tcPr>
            <w:tcW w:w="974" w:type="dxa"/>
            <w:tcBorders>
              <w:left w:val="single" w:sz="6" w:space="0" w:color="D3D3D3"/>
              <w:bottom w:val="single" w:sz="4" w:space="0" w:color="D3D3D3"/>
              <w:right w:val="single" w:sz="6" w:space="0" w:color="D3D3D3"/>
            </w:tcBorders>
          </w:tcPr>
          <w:p>
            <w:pPr>
              <w:pStyle w:val="TableParagraph"/>
              <w:rPr>
                <w:sz w:val="8"/>
              </w:rPr>
            </w:pPr>
          </w:p>
        </w:tc>
        <w:tc>
          <w:tcPr>
            <w:tcW w:w="455" w:type="dxa"/>
            <w:tcBorders>
              <w:left w:val="single" w:sz="6" w:space="0" w:color="D3D3D3"/>
              <w:bottom w:val="single" w:sz="4" w:space="0" w:color="D3D3D3"/>
              <w:right w:val="single" w:sz="6" w:space="0" w:color="D3D3D3"/>
            </w:tcBorders>
          </w:tcPr>
          <w:p>
            <w:pPr>
              <w:pStyle w:val="TableParagraph"/>
              <w:rPr>
                <w:sz w:val="8"/>
              </w:rPr>
            </w:pPr>
          </w:p>
        </w:tc>
        <w:tc>
          <w:tcPr>
            <w:tcW w:w="866" w:type="dxa"/>
            <w:tcBorders>
              <w:left w:val="single" w:sz="6" w:space="0" w:color="D3D3D3"/>
              <w:bottom w:val="single" w:sz="4" w:space="0" w:color="D3D3D3"/>
              <w:right w:val="single" w:sz="6" w:space="0" w:color="D3D3D3"/>
            </w:tcBorders>
          </w:tcPr>
          <w:p>
            <w:pPr>
              <w:pStyle w:val="TableParagraph"/>
              <w:rPr>
                <w:sz w:val="8"/>
              </w:rPr>
            </w:pPr>
          </w:p>
        </w:tc>
        <w:tc>
          <w:tcPr>
            <w:tcW w:w="574" w:type="dxa"/>
            <w:tcBorders>
              <w:left w:val="single" w:sz="6" w:space="0" w:color="D3D3D3"/>
              <w:bottom w:val="single" w:sz="4" w:space="0" w:color="D3D3D3"/>
              <w:right w:val="single" w:sz="6" w:space="0" w:color="D3D3D3"/>
            </w:tcBorders>
          </w:tcPr>
          <w:p>
            <w:pPr>
              <w:pStyle w:val="TableParagraph"/>
              <w:rPr>
                <w:sz w:val="8"/>
              </w:rPr>
            </w:pPr>
          </w:p>
        </w:tc>
        <w:tc>
          <w:tcPr>
            <w:tcW w:w="1526" w:type="dxa"/>
            <w:tcBorders>
              <w:left w:val="single" w:sz="6" w:space="0" w:color="D3D3D3"/>
              <w:bottom w:val="single" w:sz="4" w:space="0" w:color="D3D3D3"/>
              <w:right w:val="single" w:sz="6" w:space="0" w:color="D3D3D3"/>
            </w:tcBorders>
          </w:tcPr>
          <w:p>
            <w:pPr>
              <w:pStyle w:val="TableParagraph"/>
              <w:rPr>
                <w:sz w:val="8"/>
              </w:rPr>
            </w:pPr>
          </w:p>
        </w:tc>
      </w:tr>
      <w:tr>
        <w:trPr>
          <w:trHeight w:val="135" w:hRule="atLeast"/>
        </w:trPr>
        <w:tc>
          <w:tcPr>
            <w:tcW w:w="4480" w:type="dxa"/>
            <w:gridSpan w:val="2"/>
            <w:tcBorders>
              <w:top w:val="single" w:sz="4" w:space="0" w:color="D3D3D3"/>
              <w:left w:val="single" w:sz="6" w:space="0" w:color="D3D3D3"/>
              <w:bottom w:val="single" w:sz="4" w:space="0" w:color="D3D3D3"/>
              <w:right w:val="single" w:sz="6" w:space="0" w:color="D3D3D3"/>
            </w:tcBorders>
          </w:tcPr>
          <w:p>
            <w:pPr>
              <w:pStyle w:val="TableParagraph"/>
              <w:spacing w:line="101" w:lineRule="exact" w:before="14"/>
              <w:ind w:left="11"/>
              <w:jc w:val="center"/>
              <w:rPr>
                <w:rFonts w:ascii="Arial"/>
                <w:b/>
                <w:sz w:val="9"/>
              </w:rPr>
            </w:pPr>
            <w:r>
              <w:rPr>
                <w:rFonts w:ascii="Arial"/>
                <w:b/>
                <w:spacing w:val="-4"/>
                <w:w w:val="140"/>
                <w:sz w:val="9"/>
              </w:rPr>
              <w:t>Fdo.:</w:t>
            </w:r>
            <w:r>
              <w:rPr>
                <w:rFonts w:ascii="Arial"/>
                <w:b/>
                <w:spacing w:val="-14"/>
                <w:w w:val="140"/>
                <w:sz w:val="9"/>
              </w:rPr>
              <w:t> </w:t>
            </w:r>
            <w:r>
              <w:rPr>
                <w:rFonts w:ascii="Arial"/>
                <w:b/>
                <w:spacing w:val="-4"/>
                <w:w w:val="140"/>
                <w:sz w:val="9"/>
              </w:rPr>
              <w:t>El</w:t>
            </w:r>
            <w:r>
              <w:rPr>
                <w:rFonts w:ascii="Arial"/>
                <w:b/>
                <w:spacing w:val="-6"/>
                <w:w w:val="140"/>
                <w:sz w:val="9"/>
              </w:rPr>
              <w:t> </w:t>
            </w:r>
            <w:r>
              <w:rPr>
                <w:rFonts w:ascii="Arial"/>
                <w:b/>
                <w:spacing w:val="-4"/>
                <w:w w:val="140"/>
                <w:sz w:val="9"/>
              </w:rPr>
              <w:t>Secretario</w:t>
            </w:r>
          </w:p>
        </w:tc>
        <w:tc>
          <w:tcPr>
            <w:tcW w:w="2295" w:type="dxa"/>
            <w:gridSpan w:val="3"/>
            <w:tcBorders>
              <w:top w:val="single" w:sz="4" w:space="0" w:color="D3D3D3"/>
              <w:left w:val="single" w:sz="6" w:space="0" w:color="D3D3D3"/>
              <w:bottom w:val="single" w:sz="4" w:space="0" w:color="D3D3D3"/>
              <w:right w:val="single" w:sz="6" w:space="0" w:color="D3D3D3"/>
            </w:tcBorders>
          </w:tcPr>
          <w:p>
            <w:pPr>
              <w:pStyle w:val="TableParagraph"/>
              <w:spacing w:line="101" w:lineRule="exact" w:before="14"/>
              <w:ind w:left="634"/>
              <w:rPr>
                <w:rFonts w:ascii="Arial" w:hAnsi="Arial"/>
                <w:b/>
                <w:sz w:val="9"/>
              </w:rPr>
            </w:pPr>
            <w:r>
              <w:rPr>
                <w:rFonts w:ascii="Arial" w:hAnsi="Arial"/>
                <w:b/>
                <w:spacing w:val="-2"/>
                <w:w w:val="140"/>
                <w:sz w:val="9"/>
              </w:rPr>
              <w:t>Vº</w:t>
            </w:r>
            <w:r>
              <w:rPr>
                <w:rFonts w:ascii="Arial" w:hAnsi="Arial"/>
                <w:b/>
                <w:spacing w:val="-8"/>
                <w:w w:val="140"/>
                <w:sz w:val="9"/>
              </w:rPr>
              <w:t> </w:t>
            </w:r>
            <w:r>
              <w:rPr>
                <w:rFonts w:ascii="Arial" w:hAnsi="Arial"/>
                <w:b/>
                <w:spacing w:val="-2"/>
                <w:w w:val="140"/>
                <w:sz w:val="9"/>
              </w:rPr>
              <w:t>Bº</w:t>
            </w:r>
            <w:r>
              <w:rPr>
                <w:rFonts w:ascii="Arial" w:hAnsi="Arial"/>
                <w:b/>
                <w:spacing w:val="-5"/>
                <w:w w:val="140"/>
                <w:sz w:val="9"/>
              </w:rPr>
              <w:t> </w:t>
            </w:r>
            <w:r>
              <w:rPr>
                <w:rFonts w:ascii="Arial" w:hAnsi="Arial"/>
                <w:b/>
                <w:spacing w:val="-2"/>
                <w:w w:val="140"/>
                <w:sz w:val="9"/>
              </w:rPr>
              <w:t>El</w:t>
            </w:r>
            <w:r>
              <w:rPr>
                <w:rFonts w:ascii="Arial" w:hAnsi="Arial"/>
                <w:b/>
                <w:spacing w:val="-6"/>
                <w:w w:val="140"/>
                <w:sz w:val="9"/>
              </w:rPr>
              <w:t> </w:t>
            </w:r>
            <w:r>
              <w:rPr>
                <w:rFonts w:ascii="Arial" w:hAnsi="Arial"/>
                <w:b/>
                <w:spacing w:val="-2"/>
                <w:w w:val="140"/>
                <w:sz w:val="9"/>
              </w:rPr>
              <w:t>Presidente</w:t>
            </w:r>
          </w:p>
        </w:tc>
        <w:tc>
          <w:tcPr>
            <w:tcW w:w="574" w:type="dxa"/>
            <w:tcBorders>
              <w:top w:val="single" w:sz="4" w:space="0" w:color="D3D3D3"/>
              <w:left w:val="single" w:sz="6" w:space="0" w:color="D3D3D3"/>
              <w:bottom w:val="single" w:sz="4" w:space="0" w:color="D3D3D3"/>
              <w:right w:val="single" w:sz="6" w:space="0" w:color="D3D3D3"/>
            </w:tcBorders>
          </w:tcPr>
          <w:p>
            <w:pPr>
              <w:pStyle w:val="TableParagraph"/>
              <w:rPr>
                <w:sz w:val="8"/>
              </w:rPr>
            </w:pPr>
          </w:p>
        </w:tc>
        <w:tc>
          <w:tcPr>
            <w:tcW w:w="1526" w:type="dxa"/>
            <w:tcBorders>
              <w:top w:val="single" w:sz="4" w:space="0" w:color="D3D3D3"/>
              <w:left w:val="single" w:sz="6" w:space="0" w:color="D3D3D3"/>
              <w:bottom w:val="single" w:sz="4" w:space="0" w:color="D3D3D3"/>
              <w:right w:val="single" w:sz="6" w:space="0" w:color="D3D3D3"/>
            </w:tcBorders>
          </w:tcPr>
          <w:p>
            <w:pPr>
              <w:pStyle w:val="TableParagraph"/>
              <w:rPr>
                <w:sz w:val="8"/>
              </w:rPr>
            </w:pPr>
          </w:p>
        </w:tc>
      </w:tr>
    </w:tbl>
    <w:p>
      <w:pPr>
        <w:pStyle w:val="TableParagraph"/>
        <w:spacing w:after="0"/>
        <w:rPr>
          <w:sz w:val="8"/>
        </w:rPr>
        <w:sectPr>
          <w:pgSz w:w="12240" w:h="15840"/>
          <w:pgMar w:header="0" w:footer="926" w:top="1600" w:bottom="1160" w:left="1080" w:right="1080"/>
        </w:sectPr>
      </w:pPr>
    </w:p>
    <w:p>
      <w:pPr>
        <w:pStyle w:val="Heading4"/>
        <w:spacing w:before="72"/>
      </w:pPr>
      <w:r>
        <w:rPr/>
        <w:t>PUNTO</w:t>
      </w:r>
      <w:r>
        <w:rPr>
          <w:spacing w:val="-1"/>
        </w:rPr>
        <w:t> </w:t>
      </w:r>
      <w:r>
        <w:rPr/>
        <w:t>14-</w:t>
      </w:r>
      <w:r>
        <w:rPr>
          <w:spacing w:val="-1"/>
        </w:rPr>
        <w:t> </w:t>
      </w:r>
      <w:r>
        <w:rPr/>
        <w:t>OTRA</w:t>
      </w:r>
      <w:r>
        <w:rPr>
          <w:spacing w:val="-1"/>
        </w:rPr>
        <w:t> </w:t>
      </w:r>
      <w:r>
        <w:rPr>
          <w:spacing w:val="-2"/>
        </w:rPr>
        <w:t>INFORMACION</w:t>
      </w:r>
    </w:p>
    <w:p>
      <w:pPr>
        <w:pStyle w:val="BodyText"/>
        <w:rPr>
          <w:b/>
        </w:rPr>
      </w:pPr>
    </w:p>
    <w:p>
      <w:pPr>
        <w:pStyle w:val="BodyText"/>
        <w:ind w:left="1046"/>
      </w:pPr>
      <w:r>
        <w:rPr>
          <w:color w:val="000000"/>
          <w:highlight w:val="green"/>
        </w:rPr>
        <w:t>El</w:t>
      </w:r>
      <w:r>
        <w:rPr>
          <w:color w:val="000000"/>
          <w:spacing w:val="-1"/>
          <w:highlight w:val="green"/>
        </w:rPr>
        <w:t> </w:t>
      </w:r>
      <w:r>
        <w:rPr>
          <w:color w:val="000000"/>
          <w:highlight w:val="green"/>
        </w:rPr>
        <w:t>personal contratado a 31/12/25</w:t>
      </w:r>
      <w:r>
        <w:rPr>
          <w:color w:val="000000"/>
          <w:spacing w:val="-1"/>
          <w:highlight w:val="green"/>
        </w:rPr>
        <w:t> </w:t>
      </w:r>
      <w:r>
        <w:rPr>
          <w:color w:val="000000"/>
          <w:highlight w:val="green"/>
        </w:rPr>
        <w:t>era</w:t>
      </w:r>
      <w:r>
        <w:rPr>
          <w:color w:val="000000"/>
          <w:spacing w:val="-2"/>
          <w:highlight w:val="green"/>
        </w:rPr>
        <w:t> </w:t>
      </w:r>
      <w:r>
        <w:rPr>
          <w:color w:val="000000"/>
          <w:highlight w:val="green"/>
        </w:rPr>
        <w:t>de</w:t>
      </w:r>
      <w:r>
        <w:rPr>
          <w:color w:val="000000"/>
          <w:spacing w:val="-1"/>
          <w:highlight w:val="green"/>
        </w:rPr>
        <w:t> </w:t>
      </w:r>
      <w:r>
        <w:rPr>
          <w:color w:val="000000"/>
          <w:highlight w:val="green"/>
        </w:rPr>
        <w:t>10 </w:t>
      </w:r>
      <w:r>
        <w:rPr>
          <w:color w:val="000000"/>
          <w:spacing w:val="-2"/>
          <w:highlight w:val="green"/>
        </w:rPr>
        <w:t>personas.</w:t>
      </w:r>
    </w:p>
    <w:p>
      <w:pPr>
        <w:pStyle w:val="BodyText"/>
      </w:pPr>
    </w:p>
    <w:p>
      <w:pPr>
        <w:pStyle w:val="BodyText"/>
        <w:spacing w:line="480" w:lineRule="auto"/>
        <w:ind w:left="1402" w:right="2356"/>
        <w:jc w:val="both"/>
      </w:pPr>
      <w:r>
        <w:rPr/>
        <w:t>La</w:t>
      </w:r>
      <w:r>
        <w:rPr>
          <w:spacing w:val="-7"/>
        </w:rPr>
        <w:t> </w:t>
      </w:r>
      <w:r>
        <w:rPr/>
        <w:t>empresa</w:t>
      </w:r>
      <w:r>
        <w:rPr>
          <w:spacing w:val="-6"/>
        </w:rPr>
        <w:t> </w:t>
      </w:r>
      <w:r>
        <w:rPr/>
        <w:t>no</w:t>
      </w:r>
      <w:r>
        <w:rPr>
          <w:spacing w:val="-5"/>
        </w:rPr>
        <w:t> </w:t>
      </w:r>
      <w:r>
        <w:rPr/>
        <w:t>está</w:t>
      </w:r>
      <w:r>
        <w:rPr>
          <w:spacing w:val="-5"/>
        </w:rPr>
        <w:t> </w:t>
      </w:r>
      <w:r>
        <w:rPr/>
        <w:t>obligada</w:t>
      </w:r>
      <w:r>
        <w:rPr>
          <w:spacing w:val="-7"/>
        </w:rPr>
        <w:t> </w:t>
      </w:r>
      <w:r>
        <w:rPr/>
        <w:t>a</w:t>
      </w:r>
      <w:r>
        <w:rPr>
          <w:spacing w:val="-6"/>
        </w:rPr>
        <w:t> </w:t>
      </w:r>
      <w:r>
        <w:rPr/>
        <w:t>presentar</w:t>
      </w:r>
      <w:r>
        <w:rPr>
          <w:spacing w:val="-7"/>
        </w:rPr>
        <w:t> </w:t>
      </w:r>
      <w:r>
        <w:rPr/>
        <w:t>informe</w:t>
      </w:r>
      <w:r>
        <w:rPr>
          <w:spacing w:val="-5"/>
        </w:rPr>
        <w:t> </w:t>
      </w:r>
      <w:r>
        <w:rPr/>
        <w:t>medioambiental. El Administrador que forma parte del órgano de Administración:</w:t>
      </w:r>
    </w:p>
    <w:p>
      <w:pPr>
        <w:pStyle w:val="ListParagraph"/>
        <w:numPr>
          <w:ilvl w:val="0"/>
          <w:numId w:val="7"/>
        </w:numPr>
        <w:tabs>
          <w:tab w:pos="1567" w:val="left" w:leader="none"/>
        </w:tabs>
        <w:spacing w:line="240" w:lineRule="auto" w:before="0" w:after="0"/>
        <w:ind w:left="1567" w:right="623" w:hanging="360"/>
        <w:jc w:val="both"/>
        <w:rPr>
          <w:sz w:val="24"/>
        </w:rPr>
      </w:pPr>
      <w:r>
        <w:rPr>
          <w:sz w:val="24"/>
        </w:rPr>
        <w:t>No participa en el capital social de una sociedad con el mismo, análogo o complementario género de actividad.</w:t>
      </w:r>
    </w:p>
    <w:p>
      <w:pPr>
        <w:pStyle w:val="ListParagraph"/>
        <w:numPr>
          <w:ilvl w:val="0"/>
          <w:numId w:val="7"/>
        </w:numPr>
        <w:tabs>
          <w:tab w:pos="1567" w:val="left" w:leader="none"/>
        </w:tabs>
        <w:spacing w:line="240" w:lineRule="auto" w:before="1" w:after="0"/>
        <w:ind w:left="1567" w:right="621" w:hanging="360"/>
        <w:jc w:val="both"/>
        <w:rPr>
          <w:sz w:val="24"/>
        </w:rPr>
      </w:pPr>
      <w:r>
        <w:rPr>
          <w:sz w:val="24"/>
        </w:rPr>
        <w:t>No ejerce cargos o funciones en alguna sociedad con el mismo análogo o complementario género de actividad al que constituye el objeto social de la </w:t>
      </w:r>
      <w:r>
        <w:rPr>
          <w:spacing w:val="-2"/>
          <w:sz w:val="24"/>
        </w:rPr>
        <w:t>sociedad.</w:t>
      </w:r>
    </w:p>
    <w:p>
      <w:pPr>
        <w:pStyle w:val="ListParagraph"/>
        <w:numPr>
          <w:ilvl w:val="0"/>
          <w:numId w:val="7"/>
        </w:numPr>
        <w:tabs>
          <w:tab w:pos="1567" w:val="left" w:leader="none"/>
        </w:tabs>
        <w:spacing w:line="240" w:lineRule="auto" w:before="0" w:after="0"/>
        <w:ind w:left="1567" w:right="616" w:hanging="360"/>
        <w:jc w:val="both"/>
        <w:rPr>
          <w:sz w:val="24"/>
        </w:rPr>
      </w:pPr>
      <w:r>
        <w:rPr>
          <w:sz w:val="24"/>
        </w:rPr>
        <w:t>No</w:t>
      </w:r>
      <w:r>
        <w:rPr>
          <w:spacing w:val="-2"/>
          <w:sz w:val="24"/>
        </w:rPr>
        <w:t> </w:t>
      </w:r>
      <w:r>
        <w:rPr>
          <w:sz w:val="24"/>
        </w:rPr>
        <w:t>ha</w:t>
      </w:r>
      <w:r>
        <w:rPr>
          <w:spacing w:val="-2"/>
          <w:sz w:val="24"/>
        </w:rPr>
        <w:t> </w:t>
      </w:r>
      <w:r>
        <w:rPr>
          <w:sz w:val="24"/>
        </w:rPr>
        <w:t>realizado</w:t>
      </w:r>
      <w:r>
        <w:rPr>
          <w:spacing w:val="-2"/>
          <w:sz w:val="24"/>
        </w:rPr>
        <w:t> </w:t>
      </w:r>
      <w:r>
        <w:rPr>
          <w:sz w:val="24"/>
        </w:rPr>
        <w:t>por</w:t>
      </w:r>
      <w:r>
        <w:rPr>
          <w:spacing w:val="-1"/>
          <w:sz w:val="24"/>
        </w:rPr>
        <w:t> </w:t>
      </w:r>
      <w:r>
        <w:rPr>
          <w:sz w:val="24"/>
        </w:rPr>
        <w:t>cuenta</w:t>
      </w:r>
      <w:r>
        <w:rPr>
          <w:spacing w:val="-2"/>
          <w:sz w:val="24"/>
        </w:rPr>
        <w:t> </w:t>
      </w:r>
      <w:r>
        <w:rPr>
          <w:sz w:val="24"/>
        </w:rPr>
        <w:t>propia</w:t>
      </w:r>
      <w:r>
        <w:rPr>
          <w:spacing w:val="-1"/>
          <w:sz w:val="24"/>
        </w:rPr>
        <w:t> </w:t>
      </w:r>
      <w:r>
        <w:rPr>
          <w:sz w:val="24"/>
        </w:rPr>
        <w:t>o</w:t>
      </w:r>
      <w:r>
        <w:rPr>
          <w:spacing w:val="-2"/>
          <w:sz w:val="24"/>
        </w:rPr>
        <w:t> </w:t>
      </w:r>
      <w:r>
        <w:rPr>
          <w:sz w:val="24"/>
        </w:rPr>
        <w:t>ajena</w:t>
      </w:r>
      <w:r>
        <w:rPr>
          <w:spacing w:val="-1"/>
          <w:sz w:val="24"/>
        </w:rPr>
        <w:t> </w:t>
      </w:r>
      <w:r>
        <w:rPr>
          <w:sz w:val="24"/>
        </w:rPr>
        <w:t>alguna a</w:t>
      </w:r>
      <w:r>
        <w:rPr>
          <w:spacing w:val="-3"/>
          <w:sz w:val="24"/>
        </w:rPr>
        <w:t> </w:t>
      </w:r>
      <w:r>
        <w:rPr>
          <w:sz w:val="24"/>
        </w:rPr>
        <w:t>actividad</w:t>
      </w:r>
      <w:r>
        <w:rPr>
          <w:spacing w:val="-2"/>
          <w:sz w:val="24"/>
        </w:rPr>
        <w:t> </w:t>
      </w:r>
      <w:r>
        <w:rPr>
          <w:sz w:val="24"/>
        </w:rPr>
        <w:t>del mismo</w:t>
      </w:r>
      <w:r>
        <w:rPr>
          <w:spacing w:val="-2"/>
          <w:sz w:val="24"/>
        </w:rPr>
        <w:t> </w:t>
      </w:r>
      <w:r>
        <w:rPr>
          <w:sz w:val="24"/>
        </w:rPr>
        <w:t>análogo</w:t>
      </w:r>
      <w:r>
        <w:rPr>
          <w:spacing w:val="-2"/>
          <w:sz w:val="24"/>
        </w:rPr>
        <w:t> </w:t>
      </w:r>
      <w:r>
        <w:rPr>
          <w:sz w:val="24"/>
        </w:rPr>
        <w:t>o complementario género de actividad al que constituye el objeto social de la </w:t>
      </w:r>
      <w:r>
        <w:rPr>
          <w:spacing w:val="-2"/>
          <w:sz w:val="24"/>
        </w:rPr>
        <w:t>Sociedad.</w:t>
      </w:r>
    </w:p>
    <w:p>
      <w:pPr>
        <w:pStyle w:val="BodyText"/>
        <w:spacing w:before="273"/>
      </w:pPr>
    </w:p>
    <w:p>
      <w:pPr>
        <w:pStyle w:val="BodyText"/>
        <w:spacing w:before="1"/>
        <w:ind w:left="1046"/>
      </w:pPr>
      <w:r>
        <w:rPr/>
        <w:t>En</w:t>
      </w:r>
      <w:r>
        <w:rPr>
          <w:spacing w:val="-4"/>
        </w:rPr>
        <w:t> </w:t>
      </w:r>
      <w:r>
        <w:rPr/>
        <w:t>Los Llanos de</w:t>
      </w:r>
      <w:r>
        <w:rPr>
          <w:spacing w:val="-2"/>
        </w:rPr>
        <w:t> </w:t>
      </w:r>
      <w:r>
        <w:rPr/>
        <w:t>Aridane, a</w:t>
      </w:r>
      <w:r>
        <w:rPr>
          <w:spacing w:val="-1"/>
        </w:rPr>
        <w:t> </w:t>
      </w:r>
      <w:r>
        <w:rPr/>
        <w:t>30 de</w:t>
      </w:r>
      <w:r>
        <w:rPr>
          <w:spacing w:val="58"/>
        </w:rPr>
        <w:t> </w:t>
      </w:r>
      <w:r>
        <w:rPr/>
        <w:t>Junio de</w:t>
      </w:r>
      <w:r>
        <w:rPr>
          <w:spacing w:val="-1"/>
        </w:rPr>
        <w:t> </w:t>
      </w:r>
      <w:r>
        <w:rPr>
          <w:spacing w:val="-4"/>
        </w:rPr>
        <w:t>2026.</w:t>
      </w:r>
    </w:p>
    <w:p>
      <w:pPr>
        <w:pStyle w:val="BodyText"/>
        <w:rPr>
          <w:sz w:val="20"/>
        </w:rPr>
      </w:pPr>
    </w:p>
    <w:p>
      <w:pPr>
        <w:pStyle w:val="BodyText"/>
        <w:spacing w:before="2"/>
        <w:rPr>
          <w:sz w:val="20"/>
        </w:rPr>
      </w:pPr>
    </w:p>
    <w:p>
      <w:pPr>
        <w:pStyle w:val="BodyText"/>
        <w:spacing w:after="0"/>
        <w:rPr>
          <w:sz w:val="20"/>
        </w:rPr>
        <w:sectPr>
          <w:pgSz w:w="12240" w:h="15840"/>
          <w:pgMar w:header="0" w:footer="926" w:top="1600" w:bottom="1160" w:left="1080" w:right="1080"/>
        </w:sectPr>
      </w:pPr>
    </w:p>
    <w:p>
      <w:pPr>
        <w:pStyle w:val="BodyText"/>
        <w:spacing w:before="206"/>
        <w:rPr>
          <w:sz w:val="29"/>
        </w:rPr>
      </w:pPr>
    </w:p>
    <w:p>
      <w:pPr>
        <w:pStyle w:val="Heading2"/>
        <w:spacing w:line="237" w:lineRule="exact"/>
        <w:jc w:val="right"/>
      </w:pPr>
      <w:r>
        <w:rPr>
          <w:spacing w:val="-2"/>
        </w:rPr>
        <w:t>42171131X</w:t>
      </w:r>
    </w:p>
    <w:p>
      <w:pPr>
        <w:pStyle w:val="Heading4"/>
        <w:spacing w:before="90"/>
        <w:ind w:left="0"/>
      </w:pPr>
      <w:r>
        <w:rPr>
          <w:b w:val="0"/>
        </w:rPr>
        <w:br w:type="column"/>
      </w:r>
      <w:r>
        <w:rPr>
          <w:spacing w:val="-2"/>
        </w:rPr>
        <w:t>Presidenta:</w:t>
      </w:r>
    </w:p>
    <w:p>
      <w:pPr>
        <w:spacing w:before="184"/>
        <w:ind w:left="578" w:right="0" w:firstLine="0"/>
        <w:jc w:val="left"/>
        <w:rPr>
          <w:rFonts w:ascii="Trebuchet MS"/>
          <w:sz w:val="19"/>
        </w:rPr>
      </w:pPr>
      <w:r>
        <w:rPr>
          <w:rFonts w:ascii="Trebuchet MS"/>
          <w:sz w:val="19"/>
        </w:rPr>
        <mc:AlternateContent>
          <mc:Choice Requires="wps">
            <w:drawing>
              <wp:anchor distT="0" distB="0" distL="0" distR="0" allowOverlap="1" layoutInCell="1" locked="0" behindDoc="1" simplePos="0" relativeHeight="486759936">
                <wp:simplePos x="0" y="0"/>
                <wp:positionH relativeFrom="page">
                  <wp:posOffset>3341030</wp:posOffset>
                </wp:positionH>
                <wp:positionV relativeFrom="paragraph">
                  <wp:posOffset>122648</wp:posOffset>
                </wp:positionV>
                <wp:extent cx="906780" cy="90043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906780" cy="900430"/>
                        </a:xfrm>
                        <a:custGeom>
                          <a:avLst/>
                          <a:gdLst/>
                          <a:ahLst/>
                          <a:cxnLst/>
                          <a:rect l="l" t="t" r="r" b="b"/>
                          <a:pathLst>
                            <a:path w="906780" h="900430">
                              <a:moveTo>
                                <a:pt x="163148" y="710142"/>
                              </a:moveTo>
                              <a:lnTo>
                                <a:pt x="97841" y="750944"/>
                              </a:lnTo>
                              <a:lnTo>
                                <a:pt x="51247" y="791475"/>
                              </a:lnTo>
                              <a:lnTo>
                                <a:pt x="21092" y="829038"/>
                              </a:lnTo>
                              <a:lnTo>
                                <a:pt x="0" y="885330"/>
                              </a:lnTo>
                              <a:lnTo>
                                <a:pt x="5813" y="897014"/>
                              </a:lnTo>
                              <a:lnTo>
                                <a:pt x="11016" y="900098"/>
                              </a:lnTo>
                              <a:lnTo>
                                <a:pt x="71124" y="900098"/>
                              </a:lnTo>
                              <a:lnTo>
                                <a:pt x="74485" y="898254"/>
                              </a:lnTo>
                              <a:lnTo>
                                <a:pt x="17540" y="898254"/>
                              </a:lnTo>
                              <a:lnTo>
                                <a:pt x="22074" y="872730"/>
                              </a:lnTo>
                              <a:lnTo>
                                <a:pt x="40966" y="837413"/>
                              </a:lnTo>
                              <a:lnTo>
                                <a:pt x="72177" y="796025"/>
                              </a:lnTo>
                              <a:lnTo>
                                <a:pt x="113668" y="752288"/>
                              </a:lnTo>
                              <a:lnTo>
                                <a:pt x="163148" y="710142"/>
                              </a:lnTo>
                              <a:close/>
                            </a:path>
                            <a:path w="906780" h="900430">
                              <a:moveTo>
                                <a:pt x="387733" y="0"/>
                              </a:moveTo>
                              <a:lnTo>
                                <a:pt x="369587" y="12116"/>
                              </a:lnTo>
                              <a:lnTo>
                                <a:pt x="360269" y="40158"/>
                              </a:lnTo>
                              <a:lnTo>
                                <a:pt x="356836" y="71661"/>
                              </a:lnTo>
                              <a:lnTo>
                                <a:pt x="356345" y="94164"/>
                              </a:lnTo>
                              <a:lnTo>
                                <a:pt x="357009" y="114517"/>
                              </a:lnTo>
                              <a:lnTo>
                                <a:pt x="361798" y="159724"/>
                              </a:lnTo>
                              <a:lnTo>
                                <a:pt x="370077" y="207859"/>
                              </a:lnTo>
                              <a:lnTo>
                                <a:pt x="381156" y="258230"/>
                              </a:lnTo>
                              <a:lnTo>
                                <a:pt x="387733" y="283416"/>
                              </a:lnTo>
                              <a:lnTo>
                                <a:pt x="385006" y="298688"/>
                              </a:lnTo>
                              <a:lnTo>
                                <a:pt x="364724" y="359011"/>
                              </a:lnTo>
                              <a:lnTo>
                                <a:pt x="348195" y="400905"/>
                              </a:lnTo>
                              <a:lnTo>
                                <a:pt x="328091" y="448517"/>
                              </a:lnTo>
                              <a:lnTo>
                                <a:pt x="304923" y="500268"/>
                              </a:lnTo>
                              <a:lnTo>
                                <a:pt x="279205" y="554580"/>
                              </a:lnTo>
                              <a:lnTo>
                                <a:pt x="251449" y="609876"/>
                              </a:lnTo>
                              <a:lnTo>
                                <a:pt x="222168" y="664576"/>
                              </a:lnTo>
                              <a:lnTo>
                                <a:pt x="191874" y="717103"/>
                              </a:lnTo>
                              <a:lnTo>
                                <a:pt x="161079" y="765879"/>
                              </a:lnTo>
                              <a:lnTo>
                                <a:pt x="130297" y="809326"/>
                              </a:lnTo>
                              <a:lnTo>
                                <a:pt x="100039" y="845865"/>
                              </a:lnTo>
                              <a:lnTo>
                                <a:pt x="70819" y="873918"/>
                              </a:lnTo>
                              <a:lnTo>
                                <a:pt x="17540" y="898254"/>
                              </a:lnTo>
                              <a:lnTo>
                                <a:pt x="74485" y="898254"/>
                              </a:lnTo>
                              <a:lnTo>
                                <a:pt x="110767" y="870650"/>
                              </a:lnTo>
                              <a:lnTo>
                                <a:pt x="140938" y="838080"/>
                              </a:lnTo>
                              <a:lnTo>
                                <a:pt x="174485" y="794723"/>
                              </a:lnTo>
                              <a:lnTo>
                                <a:pt x="211487" y="739917"/>
                              </a:lnTo>
                              <a:lnTo>
                                <a:pt x="252026" y="672998"/>
                              </a:lnTo>
                              <a:lnTo>
                                <a:pt x="260505" y="670229"/>
                              </a:lnTo>
                              <a:lnTo>
                                <a:pt x="252026" y="670229"/>
                              </a:lnTo>
                              <a:lnTo>
                                <a:pt x="292439" y="597984"/>
                              </a:lnTo>
                              <a:lnTo>
                                <a:pt x="324938" y="535622"/>
                              </a:lnTo>
                              <a:lnTo>
                                <a:pt x="350542" y="482061"/>
                              </a:lnTo>
                              <a:lnTo>
                                <a:pt x="370268" y="436220"/>
                              </a:lnTo>
                              <a:lnTo>
                                <a:pt x="385133" y="397016"/>
                              </a:lnTo>
                              <a:lnTo>
                                <a:pt x="404350" y="334191"/>
                              </a:lnTo>
                              <a:lnTo>
                                <a:pt x="436182" y="334191"/>
                              </a:lnTo>
                              <a:lnTo>
                                <a:pt x="435834" y="333452"/>
                              </a:lnTo>
                              <a:lnTo>
                                <a:pt x="416352" y="280646"/>
                              </a:lnTo>
                              <a:lnTo>
                                <a:pt x="423021" y="233564"/>
                              </a:lnTo>
                              <a:lnTo>
                                <a:pt x="404350" y="233564"/>
                              </a:lnTo>
                              <a:lnTo>
                                <a:pt x="393734" y="193060"/>
                              </a:lnTo>
                              <a:lnTo>
                                <a:pt x="386579" y="153940"/>
                              </a:lnTo>
                              <a:lnTo>
                                <a:pt x="382540" y="117243"/>
                              </a:lnTo>
                              <a:lnTo>
                                <a:pt x="381271" y="84009"/>
                              </a:lnTo>
                              <a:lnTo>
                                <a:pt x="381451" y="75700"/>
                              </a:lnTo>
                              <a:lnTo>
                                <a:pt x="381574" y="70060"/>
                              </a:lnTo>
                              <a:lnTo>
                                <a:pt x="383694" y="46505"/>
                              </a:lnTo>
                              <a:lnTo>
                                <a:pt x="389450" y="22084"/>
                              </a:lnTo>
                              <a:lnTo>
                                <a:pt x="400658" y="5539"/>
                              </a:lnTo>
                              <a:lnTo>
                                <a:pt x="423143" y="5539"/>
                              </a:lnTo>
                              <a:lnTo>
                                <a:pt x="411274" y="923"/>
                              </a:lnTo>
                              <a:lnTo>
                                <a:pt x="387733" y="0"/>
                              </a:lnTo>
                              <a:close/>
                            </a:path>
                            <a:path w="906780" h="900430">
                              <a:moveTo>
                                <a:pt x="883478" y="668382"/>
                              </a:moveTo>
                              <a:lnTo>
                                <a:pt x="874953" y="670027"/>
                              </a:lnTo>
                              <a:lnTo>
                                <a:pt x="867900" y="674614"/>
                              </a:lnTo>
                              <a:lnTo>
                                <a:pt x="863096" y="681624"/>
                              </a:lnTo>
                              <a:lnTo>
                                <a:pt x="861322" y="690538"/>
                              </a:lnTo>
                              <a:lnTo>
                                <a:pt x="863096" y="698919"/>
                              </a:lnTo>
                              <a:lnTo>
                                <a:pt x="867900" y="705656"/>
                              </a:lnTo>
                              <a:lnTo>
                                <a:pt x="874953" y="710142"/>
                              </a:lnTo>
                              <a:lnTo>
                                <a:pt x="883478" y="711772"/>
                              </a:lnTo>
                              <a:lnTo>
                                <a:pt x="892926" y="710142"/>
                              </a:lnTo>
                              <a:lnTo>
                                <a:pt x="897775" y="707156"/>
                              </a:lnTo>
                              <a:lnTo>
                                <a:pt x="874247" y="707156"/>
                              </a:lnTo>
                              <a:lnTo>
                                <a:pt x="865938" y="699770"/>
                              </a:lnTo>
                              <a:lnTo>
                                <a:pt x="865938" y="680383"/>
                              </a:lnTo>
                              <a:lnTo>
                                <a:pt x="874247" y="672998"/>
                              </a:lnTo>
                              <a:lnTo>
                                <a:pt x="897645" y="672998"/>
                              </a:lnTo>
                              <a:lnTo>
                                <a:pt x="892926" y="670027"/>
                              </a:lnTo>
                              <a:lnTo>
                                <a:pt x="883478" y="668382"/>
                              </a:lnTo>
                              <a:close/>
                            </a:path>
                            <a:path w="906780" h="900430">
                              <a:moveTo>
                                <a:pt x="897645" y="672998"/>
                              </a:moveTo>
                              <a:lnTo>
                                <a:pt x="894556" y="672998"/>
                              </a:lnTo>
                              <a:lnTo>
                                <a:pt x="901019" y="680383"/>
                              </a:lnTo>
                              <a:lnTo>
                                <a:pt x="901019" y="699770"/>
                              </a:lnTo>
                              <a:lnTo>
                                <a:pt x="894556" y="707156"/>
                              </a:lnTo>
                              <a:lnTo>
                                <a:pt x="897775" y="707156"/>
                              </a:lnTo>
                              <a:lnTo>
                                <a:pt x="900211" y="705656"/>
                              </a:lnTo>
                              <a:lnTo>
                                <a:pt x="904899" y="698919"/>
                              </a:lnTo>
                              <a:lnTo>
                                <a:pt x="906558" y="690538"/>
                              </a:lnTo>
                              <a:lnTo>
                                <a:pt x="905012" y="682230"/>
                              </a:lnTo>
                              <a:lnTo>
                                <a:pt x="904899" y="681624"/>
                              </a:lnTo>
                              <a:lnTo>
                                <a:pt x="900211" y="674614"/>
                              </a:lnTo>
                              <a:lnTo>
                                <a:pt x="897645" y="672998"/>
                              </a:lnTo>
                              <a:close/>
                            </a:path>
                            <a:path w="906780" h="900430">
                              <a:moveTo>
                                <a:pt x="889941" y="675768"/>
                              </a:moveTo>
                              <a:lnTo>
                                <a:pt x="875170" y="675768"/>
                              </a:lnTo>
                              <a:lnTo>
                                <a:pt x="875170" y="702540"/>
                              </a:lnTo>
                              <a:lnTo>
                                <a:pt x="879786" y="702540"/>
                              </a:lnTo>
                              <a:lnTo>
                                <a:pt x="879786" y="692385"/>
                              </a:lnTo>
                              <a:lnTo>
                                <a:pt x="891479" y="692385"/>
                              </a:lnTo>
                              <a:lnTo>
                                <a:pt x="890864" y="691462"/>
                              </a:lnTo>
                              <a:lnTo>
                                <a:pt x="888094" y="690538"/>
                              </a:lnTo>
                              <a:lnTo>
                                <a:pt x="893633" y="688692"/>
                              </a:lnTo>
                              <a:lnTo>
                                <a:pt x="879786" y="688692"/>
                              </a:lnTo>
                              <a:lnTo>
                                <a:pt x="879786" y="681307"/>
                              </a:lnTo>
                              <a:lnTo>
                                <a:pt x="893018" y="681307"/>
                              </a:lnTo>
                              <a:lnTo>
                                <a:pt x="892710" y="679460"/>
                              </a:lnTo>
                              <a:lnTo>
                                <a:pt x="889941" y="675768"/>
                              </a:lnTo>
                              <a:close/>
                            </a:path>
                            <a:path w="906780" h="900430">
                              <a:moveTo>
                                <a:pt x="891479" y="692385"/>
                              </a:moveTo>
                              <a:lnTo>
                                <a:pt x="885325" y="692385"/>
                              </a:lnTo>
                              <a:lnTo>
                                <a:pt x="887171" y="695154"/>
                              </a:lnTo>
                              <a:lnTo>
                                <a:pt x="888094" y="697924"/>
                              </a:lnTo>
                              <a:lnTo>
                                <a:pt x="889017" y="702540"/>
                              </a:lnTo>
                              <a:lnTo>
                                <a:pt x="893633" y="702540"/>
                              </a:lnTo>
                              <a:lnTo>
                                <a:pt x="892710" y="697924"/>
                              </a:lnTo>
                              <a:lnTo>
                                <a:pt x="892710" y="694231"/>
                              </a:lnTo>
                              <a:lnTo>
                                <a:pt x="891479" y="692385"/>
                              </a:lnTo>
                              <a:close/>
                            </a:path>
                            <a:path w="906780" h="900430">
                              <a:moveTo>
                                <a:pt x="893018" y="681307"/>
                              </a:moveTo>
                              <a:lnTo>
                                <a:pt x="886248" y="681307"/>
                              </a:lnTo>
                              <a:lnTo>
                                <a:pt x="888094" y="682230"/>
                              </a:lnTo>
                              <a:lnTo>
                                <a:pt x="888094" y="687769"/>
                              </a:lnTo>
                              <a:lnTo>
                                <a:pt x="885325" y="688692"/>
                              </a:lnTo>
                              <a:lnTo>
                                <a:pt x="893633" y="688692"/>
                              </a:lnTo>
                              <a:lnTo>
                                <a:pt x="893633" y="684999"/>
                              </a:lnTo>
                              <a:lnTo>
                                <a:pt x="893172" y="682230"/>
                              </a:lnTo>
                              <a:lnTo>
                                <a:pt x="893071" y="681624"/>
                              </a:lnTo>
                              <a:lnTo>
                                <a:pt x="893018" y="681307"/>
                              </a:lnTo>
                              <a:close/>
                            </a:path>
                            <a:path w="906780" h="900430">
                              <a:moveTo>
                                <a:pt x="436182" y="334191"/>
                              </a:moveTo>
                              <a:lnTo>
                                <a:pt x="404350" y="334191"/>
                              </a:lnTo>
                              <a:lnTo>
                                <a:pt x="437089" y="404784"/>
                              </a:lnTo>
                              <a:lnTo>
                                <a:pt x="471469" y="460119"/>
                              </a:lnTo>
                              <a:lnTo>
                                <a:pt x="505900" y="502325"/>
                              </a:lnTo>
                              <a:lnTo>
                                <a:pt x="538792" y="533529"/>
                              </a:lnTo>
                              <a:lnTo>
                                <a:pt x="593601" y="571448"/>
                              </a:lnTo>
                              <a:lnTo>
                                <a:pt x="546775" y="580214"/>
                              </a:lnTo>
                              <a:lnTo>
                                <a:pt x="498367" y="590724"/>
                              </a:lnTo>
                              <a:lnTo>
                                <a:pt x="449085" y="602963"/>
                              </a:lnTo>
                              <a:lnTo>
                                <a:pt x="399255" y="617010"/>
                              </a:lnTo>
                              <a:lnTo>
                                <a:pt x="349458" y="632881"/>
                              </a:lnTo>
                              <a:lnTo>
                                <a:pt x="300209" y="650610"/>
                              </a:lnTo>
                              <a:lnTo>
                                <a:pt x="252026" y="670229"/>
                              </a:lnTo>
                              <a:lnTo>
                                <a:pt x="260505" y="670229"/>
                              </a:lnTo>
                              <a:lnTo>
                                <a:pt x="293995" y="659289"/>
                              </a:lnTo>
                              <a:lnTo>
                                <a:pt x="338516" y="646586"/>
                              </a:lnTo>
                              <a:lnTo>
                                <a:pt x="385029" y="634944"/>
                              </a:lnTo>
                              <a:lnTo>
                                <a:pt x="432969" y="624416"/>
                              </a:lnTo>
                              <a:lnTo>
                                <a:pt x="481774" y="615056"/>
                              </a:lnTo>
                              <a:lnTo>
                                <a:pt x="530883" y="606919"/>
                              </a:lnTo>
                              <a:lnTo>
                                <a:pt x="579732" y="600058"/>
                              </a:lnTo>
                              <a:lnTo>
                                <a:pt x="627759" y="594528"/>
                              </a:lnTo>
                              <a:lnTo>
                                <a:pt x="697078" y="594528"/>
                              </a:lnTo>
                              <a:lnTo>
                                <a:pt x="682226" y="588065"/>
                              </a:lnTo>
                              <a:lnTo>
                                <a:pt x="730770" y="585554"/>
                              </a:lnTo>
                              <a:lnTo>
                                <a:pt x="888394" y="585554"/>
                              </a:lnTo>
                              <a:lnTo>
                                <a:pt x="863745" y="572256"/>
                              </a:lnTo>
                              <a:lnTo>
                                <a:pt x="829312" y="564986"/>
                              </a:lnTo>
                              <a:lnTo>
                                <a:pt x="641606" y="564986"/>
                              </a:lnTo>
                              <a:lnTo>
                                <a:pt x="620186" y="552725"/>
                              </a:lnTo>
                              <a:lnTo>
                                <a:pt x="578383" y="525780"/>
                              </a:lnTo>
                              <a:lnTo>
                                <a:pt x="521313" y="475031"/>
                              </a:lnTo>
                              <a:lnTo>
                                <a:pt x="488404" y="432196"/>
                              </a:lnTo>
                              <a:lnTo>
                                <a:pt x="459881" y="384486"/>
                              </a:lnTo>
                              <a:lnTo>
                                <a:pt x="436182" y="334191"/>
                              </a:lnTo>
                              <a:close/>
                            </a:path>
                            <a:path w="906780" h="900430">
                              <a:moveTo>
                                <a:pt x="697078" y="594528"/>
                              </a:moveTo>
                              <a:lnTo>
                                <a:pt x="627759" y="594528"/>
                              </a:lnTo>
                              <a:lnTo>
                                <a:pt x="676327" y="617010"/>
                              </a:lnTo>
                              <a:lnTo>
                                <a:pt x="724626" y="635148"/>
                              </a:lnTo>
                              <a:lnTo>
                                <a:pt x="771065" y="648700"/>
                              </a:lnTo>
                              <a:lnTo>
                                <a:pt x="813339" y="657156"/>
                              </a:lnTo>
                              <a:lnTo>
                                <a:pt x="849321" y="660074"/>
                              </a:lnTo>
                              <a:lnTo>
                                <a:pt x="868376" y="658833"/>
                              </a:lnTo>
                              <a:lnTo>
                                <a:pt x="882670" y="654996"/>
                              </a:lnTo>
                              <a:lnTo>
                                <a:pt x="892292" y="648390"/>
                              </a:lnTo>
                              <a:lnTo>
                                <a:pt x="893919" y="645303"/>
                              </a:lnTo>
                              <a:lnTo>
                                <a:pt x="868707" y="645303"/>
                              </a:lnTo>
                              <a:lnTo>
                                <a:pt x="832170" y="641163"/>
                              </a:lnTo>
                              <a:lnTo>
                                <a:pt x="786891" y="629493"/>
                              </a:lnTo>
                              <a:lnTo>
                                <a:pt x="735900" y="611419"/>
                              </a:lnTo>
                              <a:lnTo>
                                <a:pt x="697078" y="594528"/>
                              </a:lnTo>
                              <a:close/>
                            </a:path>
                            <a:path w="906780" h="900430">
                              <a:moveTo>
                                <a:pt x="897326" y="638840"/>
                              </a:moveTo>
                              <a:lnTo>
                                <a:pt x="891816" y="641018"/>
                              </a:lnTo>
                              <a:lnTo>
                                <a:pt x="885094" y="643110"/>
                              </a:lnTo>
                              <a:lnTo>
                                <a:pt x="877333" y="644682"/>
                              </a:lnTo>
                              <a:lnTo>
                                <a:pt x="868707" y="645303"/>
                              </a:lnTo>
                              <a:lnTo>
                                <a:pt x="893919" y="645303"/>
                              </a:lnTo>
                              <a:lnTo>
                                <a:pt x="897326" y="638840"/>
                              </a:lnTo>
                              <a:close/>
                            </a:path>
                            <a:path w="906780" h="900430">
                              <a:moveTo>
                                <a:pt x="888394" y="585554"/>
                              </a:moveTo>
                              <a:lnTo>
                                <a:pt x="789536" y="585554"/>
                              </a:lnTo>
                              <a:lnTo>
                                <a:pt x="844343" y="590724"/>
                              </a:lnTo>
                              <a:lnTo>
                                <a:pt x="885709" y="604166"/>
                              </a:lnTo>
                              <a:lnTo>
                                <a:pt x="901019" y="628685"/>
                              </a:lnTo>
                              <a:lnTo>
                                <a:pt x="903788" y="622223"/>
                              </a:lnTo>
                              <a:lnTo>
                                <a:pt x="906552" y="619454"/>
                              </a:lnTo>
                              <a:lnTo>
                                <a:pt x="906552" y="612991"/>
                              </a:lnTo>
                              <a:lnTo>
                                <a:pt x="895321" y="589292"/>
                              </a:lnTo>
                              <a:lnTo>
                                <a:pt x="888394" y="585554"/>
                              </a:lnTo>
                              <a:close/>
                            </a:path>
                            <a:path w="906780" h="900430">
                              <a:moveTo>
                                <a:pt x="752387" y="558524"/>
                              </a:moveTo>
                              <a:lnTo>
                                <a:pt x="727678" y="559144"/>
                              </a:lnTo>
                              <a:lnTo>
                                <a:pt x="700805" y="560716"/>
                              </a:lnTo>
                              <a:lnTo>
                                <a:pt x="641606" y="564986"/>
                              </a:lnTo>
                              <a:lnTo>
                                <a:pt x="829312" y="564986"/>
                              </a:lnTo>
                              <a:lnTo>
                                <a:pt x="815033" y="561971"/>
                              </a:lnTo>
                              <a:lnTo>
                                <a:pt x="752387" y="558524"/>
                              </a:lnTo>
                              <a:close/>
                            </a:path>
                            <a:path w="906780" h="900430">
                              <a:moveTo>
                                <a:pt x="432046" y="75700"/>
                              </a:moveTo>
                              <a:lnTo>
                                <a:pt x="427069" y="102963"/>
                              </a:lnTo>
                              <a:lnTo>
                                <a:pt x="421314" y="138015"/>
                              </a:lnTo>
                              <a:lnTo>
                                <a:pt x="414000" y="181376"/>
                              </a:lnTo>
                              <a:lnTo>
                                <a:pt x="404350" y="233564"/>
                              </a:lnTo>
                              <a:lnTo>
                                <a:pt x="423021" y="233564"/>
                              </a:lnTo>
                              <a:lnTo>
                                <a:pt x="423867" y="227592"/>
                              </a:lnTo>
                              <a:lnTo>
                                <a:pt x="428007" y="176789"/>
                              </a:lnTo>
                              <a:lnTo>
                                <a:pt x="430242" y="126677"/>
                              </a:lnTo>
                              <a:lnTo>
                                <a:pt x="432046" y="75700"/>
                              </a:lnTo>
                              <a:close/>
                            </a:path>
                            <a:path w="906780" h="900430">
                              <a:moveTo>
                                <a:pt x="423143" y="5539"/>
                              </a:moveTo>
                              <a:lnTo>
                                <a:pt x="400658" y="5539"/>
                              </a:lnTo>
                              <a:lnTo>
                                <a:pt x="410625" y="11828"/>
                              </a:lnTo>
                              <a:lnTo>
                                <a:pt x="420160" y="21925"/>
                              </a:lnTo>
                              <a:lnTo>
                                <a:pt x="427790" y="37215"/>
                              </a:lnTo>
                              <a:lnTo>
                                <a:pt x="432046" y="59083"/>
                              </a:lnTo>
                              <a:lnTo>
                                <a:pt x="435507" y="24925"/>
                              </a:lnTo>
                              <a:lnTo>
                                <a:pt x="427891" y="7385"/>
                              </a:lnTo>
                              <a:lnTo>
                                <a:pt x="423143" y="5539"/>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263.073273pt;margin-top:9.657365pt;width:71.4pt;height:70.9pt;mso-position-horizontal-relative:page;mso-position-vertical-relative:paragraph;z-index:-16556544" id="docshape67" coordorigin="5261,193" coordsize="1428,1418" path="m5518,1311l5514,1314,5416,1376,5342,1440,5295,1499,5269,1549,5261,1587,5271,1606,5279,1611,5373,1611,5379,1608,5289,1608,5296,1568,5326,1512,5375,1447,5440,1378,5518,1311xm5872,193l5843,212,5829,256,5823,306,5823,341,5824,373,5827,408,5831,445,5837,482,5844,520,5852,560,5862,600,5872,639,5868,664,5855,704,5836,759,5810,824,5778,899,5742,981,5701,1067,5657,1154,5611,1240,5564,1322,5515,1399,5467,1468,5419,1525,5373,1569,5329,1598,5289,1608,5379,1608,5394,1600,5436,1564,5483,1513,5536,1445,5595,1358,5658,1253,5672,1249,5658,1249,5722,1135,5773,1037,5814,952,5845,880,5868,818,5885,765,5898,719,5948,719,5948,718,5917,635,5928,561,5898,561,5882,497,5870,436,5864,378,5862,325,5862,312,5862,303,5866,266,5875,228,5892,202,5928,202,5909,195,5872,193xm6653,1246l6639,1248,6628,1256,6621,1267,6618,1281,6621,1294,6628,1304,6639,1311,6653,1314,6668,1311,6675,1307,6638,1307,6625,1295,6625,1265,6638,1253,6675,1253,6668,1248,6653,1246xm6675,1253l6670,1253,6680,1265,6680,1295,6670,1307,6675,1307,6679,1304,6687,1294,6689,1281,6687,1268,6687,1267,6679,1256,6675,1253xm6663,1257l6640,1257,6640,1300,6647,1300,6647,1284,6665,1284,6664,1282,6660,1281,6669,1278,6647,1278,6647,1266,6668,1266,6667,1263,6663,1257xm6665,1284l6656,1284,6659,1288,6660,1292,6661,1300,6669,1300,6667,1292,6667,1286,6665,1284xm6668,1266l6657,1266,6660,1268,6660,1276,6656,1278,6669,1278,6669,1272,6668,1268,6668,1267,6668,1266xm5948,719l5898,719,5950,831,6004,918,6058,984,6110,1033,6157,1069,6196,1093,6123,1107,6046,1123,5969,1143,5890,1165,5812,1190,5734,1218,5658,1249,5672,1249,5724,1231,5795,1211,5868,1193,5943,1176,6020,1162,6098,1149,6174,1138,6250,1129,6359,1129,6336,1119,6412,1115,6661,1115,6622,1094,6567,1083,6272,1083,6238,1064,6205,1043,6172,1021,6141,999,6082,941,6031,874,5986,799,5948,719xm6359,1129l6250,1129,6327,1165,6403,1193,6476,1215,6542,1228,6599,1233,6629,1231,6651,1225,6667,1214,6669,1209,6630,1209,6572,1203,6501,1184,6420,1156,6359,1129xm6675,1199l6666,1203,6655,1206,6643,1208,6630,1209,6669,1209,6675,1199xm6661,1115l6505,1115,6591,1123,6656,1145,6680,1183,6685,1173,6689,1169,6689,1158,6671,1121,6661,1115xm6446,1073l6407,1074,6365,1076,6272,1083,6567,1083,6545,1078,6446,1073xm5942,312l5934,355,5925,410,5913,479,5898,561,5928,561,5929,552,5935,472,5939,393,5942,312xm5928,202l5892,202,5908,212,5923,228,5935,252,5942,286,5947,232,5935,205,5928,202xe" filled="true" fillcolor="#ffd8d8" stroked="false">
                <v:path arrowok="t"/>
                <v:fill type="solid"/>
                <w10:wrap type="none"/>
              </v:shape>
            </w:pict>
          </mc:Fallback>
        </mc:AlternateContent>
      </w:r>
      <w:r>
        <w:rPr>
          <w:rFonts w:ascii="Trebuchet MS"/>
          <w:spacing w:val="-4"/>
          <w:sz w:val="19"/>
        </w:rPr>
        <w:t>Firmado</w:t>
      </w:r>
      <w:r>
        <w:rPr>
          <w:rFonts w:ascii="Trebuchet MS"/>
          <w:spacing w:val="-9"/>
          <w:sz w:val="19"/>
        </w:rPr>
        <w:t> </w:t>
      </w:r>
      <w:r>
        <w:rPr>
          <w:rFonts w:ascii="Trebuchet MS"/>
          <w:spacing w:val="-2"/>
          <w:sz w:val="19"/>
        </w:rPr>
        <w:t>digitalmente</w:t>
      </w:r>
    </w:p>
    <w:p>
      <w:pPr>
        <w:spacing w:after="0"/>
        <w:jc w:val="left"/>
        <w:rPr>
          <w:rFonts w:ascii="Trebuchet MS"/>
          <w:sz w:val="19"/>
        </w:rPr>
        <w:sectPr>
          <w:type w:val="continuous"/>
          <w:pgSz w:w="12240" w:h="15840"/>
          <w:pgMar w:header="0" w:footer="926" w:top="1820" w:bottom="1160" w:left="1080" w:right="1080"/>
          <w:cols w:num="2" w:equalWidth="0">
            <w:col w:w="4326" w:space="24"/>
            <w:col w:w="5730"/>
          </w:cols>
        </w:sectPr>
      </w:pPr>
    </w:p>
    <w:p>
      <w:pPr>
        <w:pStyle w:val="Heading2"/>
        <w:spacing w:line="252" w:lineRule="auto" w:before="117"/>
        <w:ind w:left="2945"/>
      </w:pPr>
      <w:r>
        <w:rPr/>
        <w:t>ISABEL</w:t>
      </w:r>
      <w:r>
        <w:rPr>
          <w:spacing w:val="-25"/>
        </w:rPr>
        <w:t> </w:t>
      </w:r>
      <w:r>
        <w:rPr/>
        <w:t>MARIA MARTIN</w:t>
      </w:r>
      <w:r>
        <w:rPr>
          <w:spacing w:val="-3"/>
        </w:rPr>
        <w:t> </w:t>
      </w:r>
      <w:r>
        <w:rPr/>
        <w:t>(R: </w:t>
      </w:r>
      <w:r>
        <w:rPr>
          <w:spacing w:val="-2"/>
        </w:rPr>
        <w:t>G38464418)</w:t>
      </w:r>
    </w:p>
    <w:p>
      <w:pPr>
        <w:spacing w:line="254" w:lineRule="auto" w:before="7"/>
        <w:ind w:left="211" w:right="2853" w:firstLine="0"/>
        <w:jc w:val="left"/>
        <w:rPr>
          <w:rFonts w:ascii="Trebuchet MS"/>
          <w:sz w:val="19"/>
        </w:rPr>
      </w:pPr>
      <w:r>
        <w:rPr/>
        <w:br w:type="column"/>
      </w:r>
      <w:r>
        <w:rPr>
          <w:rFonts w:ascii="Trebuchet MS"/>
          <w:spacing w:val="-2"/>
          <w:sz w:val="19"/>
        </w:rPr>
        <w:t>por</w:t>
      </w:r>
      <w:r>
        <w:rPr>
          <w:rFonts w:ascii="Trebuchet MS"/>
          <w:spacing w:val="-15"/>
          <w:sz w:val="19"/>
        </w:rPr>
        <w:t> </w:t>
      </w:r>
      <w:r>
        <w:rPr>
          <w:rFonts w:ascii="Trebuchet MS"/>
          <w:spacing w:val="-2"/>
          <w:sz w:val="19"/>
        </w:rPr>
        <w:t>42171131X</w:t>
      </w:r>
      <w:r>
        <w:rPr>
          <w:rFonts w:ascii="Trebuchet MS"/>
          <w:spacing w:val="-15"/>
          <w:sz w:val="19"/>
        </w:rPr>
        <w:t> </w:t>
      </w:r>
      <w:r>
        <w:rPr>
          <w:rFonts w:ascii="Trebuchet MS"/>
          <w:spacing w:val="-2"/>
          <w:sz w:val="19"/>
        </w:rPr>
        <w:t>ISABEL </w:t>
      </w:r>
      <w:r>
        <w:rPr>
          <w:rFonts w:ascii="Trebuchet MS"/>
          <w:sz w:val="19"/>
        </w:rPr>
        <w:t>MARIA MARTIN (R: </w:t>
      </w:r>
      <w:r>
        <w:rPr>
          <w:rFonts w:ascii="Trebuchet MS"/>
          <w:spacing w:val="-2"/>
          <w:sz w:val="19"/>
        </w:rPr>
        <w:t>G38464418)</w:t>
      </w:r>
    </w:p>
    <w:p>
      <w:pPr>
        <w:spacing w:before="2"/>
        <w:ind w:left="211" w:right="0" w:firstLine="0"/>
        <w:jc w:val="left"/>
        <w:rPr>
          <w:rFonts w:ascii="Trebuchet MS"/>
          <w:sz w:val="19"/>
        </w:rPr>
      </w:pPr>
      <w:r>
        <w:rPr>
          <w:rFonts w:ascii="Trebuchet MS"/>
          <w:w w:val="90"/>
          <w:sz w:val="19"/>
        </w:rPr>
        <w:t>Fecha:</w:t>
      </w:r>
      <w:r>
        <w:rPr>
          <w:rFonts w:ascii="Trebuchet MS"/>
          <w:spacing w:val="-5"/>
          <w:w w:val="90"/>
          <w:sz w:val="19"/>
        </w:rPr>
        <w:t> </w:t>
      </w:r>
      <w:r>
        <w:rPr>
          <w:rFonts w:ascii="Trebuchet MS"/>
          <w:spacing w:val="-2"/>
          <w:sz w:val="19"/>
        </w:rPr>
        <w:t>2026.07.24</w:t>
      </w:r>
    </w:p>
    <w:p>
      <w:pPr>
        <w:spacing w:before="13"/>
        <w:ind w:left="211" w:right="0" w:firstLine="0"/>
        <w:jc w:val="left"/>
        <w:rPr>
          <w:rFonts w:ascii="Trebuchet MS"/>
          <w:sz w:val="19"/>
        </w:rPr>
      </w:pPr>
      <w:r>
        <w:rPr>
          <w:rFonts w:ascii="Trebuchet MS"/>
          <w:w w:val="90"/>
          <w:sz w:val="19"/>
        </w:rPr>
        <w:t>09:33:12</w:t>
      </w:r>
      <w:r>
        <w:rPr>
          <w:rFonts w:ascii="Trebuchet MS"/>
          <w:spacing w:val="-2"/>
          <w:sz w:val="19"/>
        </w:rPr>
        <w:t> +01'00'</w:t>
      </w:r>
    </w:p>
    <w:p>
      <w:pPr>
        <w:spacing w:after="0"/>
        <w:jc w:val="left"/>
        <w:rPr>
          <w:rFonts w:ascii="Trebuchet MS"/>
          <w:sz w:val="19"/>
        </w:rPr>
        <w:sectPr>
          <w:type w:val="continuous"/>
          <w:pgSz w:w="12240" w:h="15840"/>
          <w:pgMar w:header="0" w:footer="926" w:top="1820" w:bottom="1160" w:left="1080" w:right="1080"/>
          <w:cols w:num="2" w:equalWidth="0">
            <w:col w:w="4678" w:space="40"/>
            <w:col w:w="5362"/>
          </w:cols>
        </w:sectPr>
      </w:pPr>
    </w:p>
    <w:p>
      <w:pPr>
        <w:spacing w:before="68"/>
        <w:ind w:left="3" w:right="206" w:firstLine="0"/>
        <w:jc w:val="center"/>
        <w:rPr>
          <w:b/>
          <w:sz w:val="24"/>
        </w:rPr>
      </w:pPr>
      <w:r>
        <w:rPr>
          <w:b/>
          <w:sz w:val="24"/>
        </w:rPr>
        <w:t>Fdo.:</w:t>
      </w:r>
      <w:r>
        <w:rPr>
          <w:b/>
          <w:spacing w:val="-1"/>
          <w:sz w:val="24"/>
        </w:rPr>
        <w:t> </w:t>
      </w:r>
      <w:r>
        <w:rPr>
          <w:b/>
          <w:sz w:val="24"/>
        </w:rPr>
        <w:t>Isabel</w:t>
      </w:r>
      <w:r>
        <w:rPr>
          <w:b/>
          <w:spacing w:val="-1"/>
          <w:sz w:val="24"/>
        </w:rPr>
        <w:t> </w:t>
      </w:r>
      <w:r>
        <w:rPr>
          <w:b/>
          <w:sz w:val="24"/>
        </w:rPr>
        <w:t>María</w:t>
      </w:r>
      <w:r>
        <w:rPr>
          <w:b/>
          <w:spacing w:val="-1"/>
          <w:sz w:val="24"/>
        </w:rPr>
        <w:t> </w:t>
      </w:r>
      <w:r>
        <w:rPr>
          <w:b/>
          <w:sz w:val="24"/>
        </w:rPr>
        <w:t>Martín </w:t>
      </w:r>
      <w:r>
        <w:rPr>
          <w:b/>
          <w:spacing w:val="-2"/>
          <w:sz w:val="24"/>
        </w:rPr>
        <w:t>González.</w:t>
      </w:r>
    </w:p>
    <w:sectPr>
      <w:type w:val="continuous"/>
      <w:pgSz w:w="12240" w:h="15840"/>
      <w:pgMar w:header="0" w:footer="926" w:top="1820" w:bottom="116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Trebuchet MS">
    <w:altName w:val="Trebuchet MS"/>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757888">
              <wp:simplePos x="0" y="0"/>
              <wp:positionH relativeFrom="page">
                <wp:posOffset>6599555</wp:posOffset>
              </wp:positionH>
              <wp:positionV relativeFrom="page">
                <wp:posOffset>9318650</wp:posOffset>
              </wp:positionV>
              <wp:extent cx="166370" cy="23812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66370" cy="238125"/>
                      </a:xfrm>
                      <a:custGeom>
                        <a:avLst/>
                        <a:gdLst/>
                        <a:ahLst/>
                        <a:cxnLst/>
                        <a:rect l="l" t="t" r="r" b="b"/>
                        <a:pathLst>
                          <a:path w="166370" h="238125">
                            <a:moveTo>
                              <a:pt x="0" y="238125"/>
                            </a:moveTo>
                            <a:lnTo>
                              <a:pt x="166370" y="238125"/>
                            </a:lnTo>
                            <a:lnTo>
                              <a:pt x="166370" y="0"/>
                            </a:lnTo>
                            <a:lnTo>
                              <a:pt x="0" y="0"/>
                            </a:lnTo>
                            <a:lnTo>
                              <a:pt x="0" y="238125"/>
                            </a:lnTo>
                            <a:close/>
                          </a:path>
                        </a:pathLst>
                      </a:custGeom>
                      <a:ln w="1778">
                        <a:solidFill>
                          <a:srgbClr val="808080"/>
                        </a:solidFill>
                        <a:prstDash val="solid"/>
                      </a:ln>
                    </wps:spPr>
                    <wps:bodyPr wrap="square" lIns="0" tIns="0" rIns="0" bIns="0" rtlCol="0">
                      <a:prstTxWarp prst="textNoShape">
                        <a:avLst/>
                      </a:prstTxWarp>
                      <a:noAutofit/>
                    </wps:bodyPr>
                  </wps:wsp>
                </a:graphicData>
              </a:graphic>
            </wp:anchor>
          </w:drawing>
        </mc:Choice>
        <mc:Fallback>
          <w:pict>
            <v:rect style="position:absolute;margin-left:519.650024pt;margin-top:733.752014pt;width:13.1pt;height:18.75pt;mso-position-horizontal-relative:page;mso-position-vertical-relative:page;z-index:-16558592" id="docshape1" filled="false" stroked="true" strokeweight=".140pt" strokecolor="#808080">
              <v:stroke dashstyle="solid"/>
              <w10:wrap type="none"/>
            </v:rect>
          </w:pict>
        </mc:Fallback>
      </mc:AlternateContent>
    </w:r>
    <w:r>
      <w:rPr>
        <w:sz w:val="20"/>
      </w:rPr>
      <mc:AlternateContent>
        <mc:Choice Requires="wps">
          <w:drawing>
            <wp:anchor distT="0" distB="0" distL="0" distR="0" allowOverlap="1" layoutInCell="1" locked="0" behindDoc="1" simplePos="0" relativeHeight="486758400">
              <wp:simplePos x="0" y="0"/>
              <wp:positionH relativeFrom="page">
                <wp:posOffset>6585711</wp:posOffset>
              </wp:positionH>
              <wp:positionV relativeFrom="page">
                <wp:posOffset>9330734</wp:posOffset>
              </wp:positionV>
              <wp:extent cx="260985" cy="1670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0985" cy="167005"/>
                      </a:xfrm>
                      <a:prstGeom prst="rect">
                        <a:avLst/>
                      </a:prstGeom>
                    </wps:spPr>
                    <wps:txbx>
                      <w:txbxContent>
                        <w:p>
                          <w:pPr>
                            <w:spacing w:before="12"/>
                            <w:ind w:left="100" w:right="0" w:firstLine="0"/>
                            <w:jc w:val="left"/>
                            <w:rPr>
                              <w:rFonts w:ascii="Arial MT"/>
                              <w:sz w:val="20"/>
                            </w:rPr>
                          </w:pPr>
                          <w:r>
                            <w:rPr>
                              <w:rFonts w:ascii="Arial MT"/>
                              <w:spacing w:val="-10"/>
                              <w:sz w:val="20"/>
                            </w:rPr>
                            <w:fldChar w:fldCharType="begin"/>
                          </w:r>
                          <w:r>
                            <w:rPr>
                              <w:rFonts w:ascii="Arial MT"/>
                              <w:spacing w:val="-10"/>
                              <w:sz w:val="20"/>
                            </w:rPr>
                            <w:instrText> PAGE </w:instrText>
                          </w:r>
                          <w:r>
                            <w:rPr>
                              <w:rFonts w:ascii="Arial MT"/>
                              <w:spacing w:val="-10"/>
                              <w:sz w:val="20"/>
                            </w:rPr>
                            <w:fldChar w:fldCharType="separate"/>
                          </w:r>
                          <w:r>
                            <w:rPr>
                              <w:rFonts w:ascii="Arial MT"/>
                              <w:spacing w:val="-10"/>
                              <w:sz w:val="20"/>
                            </w:rPr>
                            <w:t>1</w:t>
                          </w:r>
                          <w:r>
                            <w:rPr>
                              <w:rFonts w:ascii="Arial MT"/>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8.559998pt;margin-top:734.703491pt;width:20.55pt;height:13.15pt;mso-position-horizontal-relative:page;mso-position-vertical-relative:page;z-index:-16558080" type="#_x0000_t202" id="docshape2" filled="false" stroked="false">
              <v:textbox inset="0,0,0,0">
                <w:txbxContent>
                  <w:p>
                    <w:pPr>
                      <w:spacing w:before="12"/>
                      <w:ind w:left="100" w:right="0" w:firstLine="0"/>
                      <w:jc w:val="left"/>
                      <w:rPr>
                        <w:rFonts w:ascii="Arial MT"/>
                        <w:sz w:val="20"/>
                      </w:rPr>
                    </w:pPr>
                    <w:r>
                      <w:rPr>
                        <w:rFonts w:ascii="Arial MT"/>
                        <w:spacing w:val="-10"/>
                        <w:sz w:val="20"/>
                      </w:rPr>
                      <w:fldChar w:fldCharType="begin"/>
                    </w:r>
                    <w:r>
                      <w:rPr>
                        <w:rFonts w:ascii="Arial MT"/>
                        <w:spacing w:val="-10"/>
                        <w:sz w:val="20"/>
                      </w:rPr>
                      <w:instrText> PAGE </w:instrText>
                    </w:r>
                    <w:r>
                      <w:rPr>
                        <w:rFonts w:ascii="Arial MT"/>
                        <w:spacing w:val="-10"/>
                        <w:sz w:val="20"/>
                      </w:rPr>
                      <w:fldChar w:fldCharType="separate"/>
                    </w:r>
                    <w:r>
                      <w:rPr>
                        <w:rFonts w:ascii="Arial MT"/>
                        <w:spacing w:val="-10"/>
                        <w:sz w:val="20"/>
                      </w:rPr>
                      <w:t>1</w:t>
                    </w:r>
                    <w:r>
                      <w:rPr>
                        <w:rFonts w:ascii="Arial MT"/>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lowerLetter"/>
      <w:lvlText w:val="%1)"/>
      <w:lvlJc w:val="left"/>
      <w:pPr>
        <w:ind w:left="1567" w:hanging="360"/>
        <w:jc w:val="left"/>
      </w:pPr>
      <w:rPr>
        <w:rFonts w:hint="default" w:ascii="Times New Roman" w:hAnsi="Times New Roman" w:eastAsia="Times New Roman" w:cs="Times New Roman"/>
        <w:b w:val="0"/>
        <w:bCs w:val="0"/>
        <w:i w:val="0"/>
        <w:iCs w:val="0"/>
        <w:spacing w:val="-1"/>
        <w:w w:val="100"/>
        <w:sz w:val="24"/>
        <w:szCs w:val="24"/>
        <w:lang w:val="es-ES" w:eastAsia="en-US" w:bidi="ar-SA"/>
      </w:rPr>
    </w:lvl>
    <w:lvl w:ilvl="1">
      <w:start w:val="0"/>
      <w:numFmt w:val="bullet"/>
      <w:lvlText w:val="•"/>
      <w:lvlJc w:val="left"/>
      <w:pPr>
        <w:ind w:left="2412" w:hanging="360"/>
      </w:pPr>
      <w:rPr>
        <w:rFonts w:hint="default"/>
        <w:lang w:val="es-ES" w:eastAsia="en-US" w:bidi="ar-SA"/>
      </w:rPr>
    </w:lvl>
    <w:lvl w:ilvl="2">
      <w:start w:val="0"/>
      <w:numFmt w:val="bullet"/>
      <w:lvlText w:val="•"/>
      <w:lvlJc w:val="left"/>
      <w:pPr>
        <w:ind w:left="3264" w:hanging="360"/>
      </w:pPr>
      <w:rPr>
        <w:rFonts w:hint="default"/>
        <w:lang w:val="es-ES" w:eastAsia="en-US" w:bidi="ar-SA"/>
      </w:rPr>
    </w:lvl>
    <w:lvl w:ilvl="3">
      <w:start w:val="0"/>
      <w:numFmt w:val="bullet"/>
      <w:lvlText w:val="•"/>
      <w:lvlJc w:val="left"/>
      <w:pPr>
        <w:ind w:left="4116" w:hanging="360"/>
      </w:pPr>
      <w:rPr>
        <w:rFonts w:hint="default"/>
        <w:lang w:val="es-ES" w:eastAsia="en-US" w:bidi="ar-SA"/>
      </w:rPr>
    </w:lvl>
    <w:lvl w:ilvl="4">
      <w:start w:val="0"/>
      <w:numFmt w:val="bullet"/>
      <w:lvlText w:val="•"/>
      <w:lvlJc w:val="left"/>
      <w:pPr>
        <w:ind w:left="4968" w:hanging="360"/>
      </w:pPr>
      <w:rPr>
        <w:rFonts w:hint="default"/>
        <w:lang w:val="es-ES" w:eastAsia="en-US" w:bidi="ar-SA"/>
      </w:rPr>
    </w:lvl>
    <w:lvl w:ilvl="5">
      <w:start w:val="0"/>
      <w:numFmt w:val="bullet"/>
      <w:lvlText w:val="•"/>
      <w:lvlJc w:val="left"/>
      <w:pPr>
        <w:ind w:left="5820" w:hanging="360"/>
      </w:pPr>
      <w:rPr>
        <w:rFonts w:hint="default"/>
        <w:lang w:val="es-ES" w:eastAsia="en-US" w:bidi="ar-SA"/>
      </w:rPr>
    </w:lvl>
    <w:lvl w:ilvl="6">
      <w:start w:val="0"/>
      <w:numFmt w:val="bullet"/>
      <w:lvlText w:val="•"/>
      <w:lvlJc w:val="left"/>
      <w:pPr>
        <w:ind w:left="6672" w:hanging="360"/>
      </w:pPr>
      <w:rPr>
        <w:rFonts w:hint="default"/>
        <w:lang w:val="es-ES" w:eastAsia="en-US" w:bidi="ar-SA"/>
      </w:rPr>
    </w:lvl>
    <w:lvl w:ilvl="7">
      <w:start w:val="0"/>
      <w:numFmt w:val="bullet"/>
      <w:lvlText w:val="•"/>
      <w:lvlJc w:val="left"/>
      <w:pPr>
        <w:ind w:left="7524" w:hanging="360"/>
      </w:pPr>
      <w:rPr>
        <w:rFonts w:hint="default"/>
        <w:lang w:val="es-ES" w:eastAsia="en-US" w:bidi="ar-SA"/>
      </w:rPr>
    </w:lvl>
    <w:lvl w:ilvl="8">
      <w:start w:val="0"/>
      <w:numFmt w:val="bullet"/>
      <w:lvlText w:val="•"/>
      <w:lvlJc w:val="left"/>
      <w:pPr>
        <w:ind w:left="8376" w:hanging="360"/>
      </w:pPr>
      <w:rPr>
        <w:rFonts w:hint="default"/>
        <w:lang w:val="es-ES" w:eastAsia="en-US" w:bidi="ar-SA"/>
      </w:rPr>
    </w:lvl>
  </w:abstractNum>
  <w:abstractNum w:abstractNumId="5">
    <w:multiLevelType w:val="hybridMultilevel"/>
    <w:lvl w:ilvl="0">
      <w:start w:val="3"/>
      <w:numFmt w:val="upperLetter"/>
      <w:lvlText w:val="%1)"/>
      <w:lvlJc w:val="left"/>
      <w:pPr>
        <w:ind w:left="369" w:hanging="300"/>
        <w:jc w:val="lef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003" w:hanging="300"/>
      </w:pPr>
      <w:rPr>
        <w:rFonts w:hint="default"/>
        <w:lang w:val="es-ES" w:eastAsia="en-US" w:bidi="ar-SA"/>
      </w:rPr>
    </w:lvl>
    <w:lvl w:ilvl="2">
      <w:start w:val="0"/>
      <w:numFmt w:val="bullet"/>
      <w:lvlText w:val="•"/>
      <w:lvlJc w:val="left"/>
      <w:pPr>
        <w:ind w:left="1647" w:hanging="300"/>
      </w:pPr>
      <w:rPr>
        <w:rFonts w:hint="default"/>
        <w:lang w:val="es-ES" w:eastAsia="en-US" w:bidi="ar-SA"/>
      </w:rPr>
    </w:lvl>
    <w:lvl w:ilvl="3">
      <w:start w:val="0"/>
      <w:numFmt w:val="bullet"/>
      <w:lvlText w:val="•"/>
      <w:lvlJc w:val="left"/>
      <w:pPr>
        <w:ind w:left="2290" w:hanging="300"/>
      </w:pPr>
      <w:rPr>
        <w:rFonts w:hint="default"/>
        <w:lang w:val="es-ES" w:eastAsia="en-US" w:bidi="ar-SA"/>
      </w:rPr>
    </w:lvl>
    <w:lvl w:ilvl="4">
      <w:start w:val="0"/>
      <w:numFmt w:val="bullet"/>
      <w:lvlText w:val="•"/>
      <w:lvlJc w:val="left"/>
      <w:pPr>
        <w:ind w:left="2934" w:hanging="300"/>
      </w:pPr>
      <w:rPr>
        <w:rFonts w:hint="default"/>
        <w:lang w:val="es-ES" w:eastAsia="en-US" w:bidi="ar-SA"/>
      </w:rPr>
    </w:lvl>
    <w:lvl w:ilvl="5">
      <w:start w:val="0"/>
      <w:numFmt w:val="bullet"/>
      <w:lvlText w:val="•"/>
      <w:lvlJc w:val="left"/>
      <w:pPr>
        <w:ind w:left="3578" w:hanging="300"/>
      </w:pPr>
      <w:rPr>
        <w:rFonts w:hint="default"/>
        <w:lang w:val="es-ES" w:eastAsia="en-US" w:bidi="ar-SA"/>
      </w:rPr>
    </w:lvl>
    <w:lvl w:ilvl="6">
      <w:start w:val="0"/>
      <w:numFmt w:val="bullet"/>
      <w:lvlText w:val="•"/>
      <w:lvlJc w:val="left"/>
      <w:pPr>
        <w:ind w:left="4221" w:hanging="300"/>
      </w:pPr>
      <w:rPr>
        <w:rFonts w:hint="default"/>
        <w:lang w:val="es-ES" w:eastAsia="en-US" w:bidi="ar-SA"/>
      </w:rPr>
    </w:lvl>
    <w:lvl w:ilvl="7">
      <w:start w:val="0"/>
      <w:numFmt w:val="bullet"/>
      <w:lvlText w:val="•"/>
      <w:lvlJc w:val="left"/>
      <w:pPr>
        <w:ind w:left="4865" w:hanging="300"/>
      </w:pPr>
      <w:rPr>
        <w:rFonts w:hint="default"/>
        <w:lang w:val="es-ES" w:eastAsia="en-US" w:bidi="ar-SA"/>
      </w:rPr>
    </w:lvl>
    <w:lvl w:ilvl="8">
      <w:start w:val="0"/>
      <w:numFmt w:val="bullet"/>
      <w:lvlText w:val="•"/>
      <w:lvlJc w:val="left"/>
      <w:pPr>
        <w:ind w:left="5508" w:hanging="300"/>
      </w:pPr>
      <w:rPr>
        <w:rFonts w:hint="default"/>
        <w:lang w:val="es-ES" w:eastAsia="en-US" w:bidi="ar-SA"/>
      </w:rPr>
    </w:lvl>
  </w:abstractNum>
  <w:abstractNum w:abstractNumId="4">
    <w:multiLevelType w:val="hybridMultilevel"/>
    <w:lvl w:ilvl="0">
      <w:start w:val="1"/>
      <w:numFmt w:val="upperLetter"/>
      <w:lvlText w:val="%1)"/>
      <w:lvlJc w:val="left"/>
      <w:pPr>
        <w:ind w:left="383" w:hanging="315"/>
        <w:jc w:val="lef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021" w:hanging="315"/>
      </w:pPr>
      <w:rPr>
        <w:rFonts w:hint="default"/>
        <w:lang w:val="es-ES" w:eastAsia="en-US" w:bidi="ar-SA"/>
      </w:rPr>
    </w:lvl>
    <w:lvl w:ilvl="2">
      <w:start w:val="0"/>
      <w:numFmt w:val="bullet"/>
      <w:lvlText w:val="•"/>
      <w:lvlJc w:val="left"/>
      <w:pPr>
        <w:ind w:left="1663" w:hanging="315"/>
      </w:pPr>
      <w:rPr>
        <w:rFonts w:hint="default"/>
        <w:lang w:val="es-ES" w:eastAsia="en-US" w:bidi="ar-SA"/>
      </w:rPr>
    </w:lvl>
    <w:lvl w:ilvl="3">
      <w:start w:val="0"/>
      <w:numFmt w:val="bullet"/>
      <w:lvlText w:val="•"/>
      <w:lvlJc w:val="left"/>
      <w:pPr>
        <w:ind w:left="2304" w:hanging="315"/>
      </w:pPr>
      <w:rPr>
        <w:rFonts w:hint="default"/>
        <w:lang w:val="es-ES" w:eastAsia="en-US" w:bidi="ar-SA"/>
      </w:rPr>
    </w:lvl>
    <w:lvl w:ilvl="4">
      <w:start w:val="0"/>
      <w:numFmt w:val="bullet"/>
      <w:lvlText w:val="•"/>
      <w:lvlJc w:val="left"/>
      <w:pPr>
        <w:ind w:left="2946" w:hanging="315"/>
      </w:pPr>
      <w:rPr>
        <w:rFonts w:hint="default"/>
        <w:lang w:val="es-ES" w:eastAsia="en-US" w:bidi="ar-SA"/>
      </w:rPr>
    </w:lvl>
    <w:lvl w:ilvl="5">
      <w:start w:val="0"/>
      <w:numFmt w:val="bullet"/>
      <w:lvlText w:val="•"/>
      <w:lvlJc w:val="left"/>
      <w:pPr>
        <w:ind w:left="3588" w:hanging="315"/>
      </w:pPr>
      <w:rPr>
        <w:rFonts w:hint="default"/>
        <w:lang w:val="es-ES" w:eastAsia="en-US" w:bidi="ar-SA"/>
      </w:rPr>
    </w:lvl>
    <w:lvl w:ilvl="6">
      <w:start w:val="0"/>
      <w:numFmt w:val="bullet"/>
      <w:lvlText w:val="•"/>
      <w:lvlJc w:val="left"/>
      <w:pPr>
        <w:ind w:left="4229" w:hanging="315"/>
      </w:pPr>
      <w:rPr>
        <w:rFonts w:hint="default"/>
        <w:lang w:val="es-ES" w:eastAsia="en-US" w:bidi="ar-SA"/>
      </w:rPr>
    </w:lvl>
    <w:lvl w:ilvl="7">
      <w:start w:val="0"/>
      <w:numFmt w:val="bullet"/>
      <w:lvlText w:val="•"/>
      <w:lvlJc w:val="left"/>
      <w:pPr>
        <w:ind w:left="4871" w:hanging="315"/>
      </w:pPr>
      <w:rPr>
        <w:rFonts w:hint="default"/>
        <w:lang w:val="es-ES" w:eastAsia="en-US" w:bidi="ar-SA"/>
      </w:rPr>
    </w:lvl>
    <w:lvl w:ilvl="8">
      <w:start w:val="0"/>
      <w:numFmt w:val="bullet"/>
      <w:lvlText w:val="•"/>
      <w:lvlJc w:val="left"/>
      <w:pPr>
        <w:ind w:left="5512" w:hanging="315"/>
      </w:pPr>
      <w:rPr>
        <w:rFonts w:hint="default"/>
        <w:lang w:val="es-ES" w:eastAsia="en-US" w:bidi="ar-SA"/>
      </w:rPr>
    </w:lvl>
  </w:abstractNum>
  <w:abstractNum w:abstractNumId="3">
    <w:multiLevelType w:val="hybridMultilevel"/>
    <w:lvl w:ilvl="0">
      <w:start w:val="0"/>
      <w:numFmt w:val="bullet"/>
      <w:lvlText w:val="-"/>
      <w:lvlJc w:val="left"/>
      <w:pPr>
        <w:ind w:left="1181" w:hanging="140"/>
      </w:pPr>
      <w:rPr>
        <w:rFonts w:hint="default" w:ascii="Times New Roman" w:hAnsi="Times New Roman" w:eastAsia="Times New Roman" w:cs="Times New Roman"/>
        <w:spacing w:val="0"/>
        <w:w w:val="100"/>
        <w:lang w:val="es-ES" w:eastAsia="en-US" w:bidi="ar-SA"/>
      </w:rPr>
    </w:lvl>
    <w:lvl w:ilvl="1">
      <w:start w:val="0"/>
      <w:numFmt w:val="bullet"/>
      <w:lvlText w:val="•"/>
      <w:lvlJc w:val="left"/>
      <w:pPr>
        <w:ind w:left="2070" w:hanging="140"/>
      </w:pPr>
      <w:rPr>
        <w:rFonts w:hint="default"/>
        <w:lang w:val="es-ES" w:eastAsia="en-US" w:bidi="ar-SA"/>
      </w:rPr>
    </w:lvl>
    <w:lvl w:ilvl="2">
      <w:start w:val="0"/>
      <w:numFmt w:val="bullet"/>
      <w:lvlText w:val="•"/>
      <w:lvlJc w:val="left"/>
      <w:pPr>
        <w:ind w:left="2960" w:hanging="140"/>
      </w:pPr>
      <w:rPr>
        <w:rFonts w:hint="default"/>
        <w:lang w:val="es-ES" w:eastAsia="en-US" w:bidi="ar-SA"/>
      </w:rPr>
    </w:lvl>
    <w:lvl w:ilvl="3">
      <w:start w:val="0"/>
      <w:numFmt w:val="bullet"/>
      <w:lvlText w:val="•"/>
      <w:lvlJc w:val="left"/>
      <w:pPr>
        <w:ind w:left="3850" w:hanging="140"/>
      </w:pPr>
      <w:rPr>
        <w:rFonts w:hint="default"/>
        <w:lang w:val="es-ES" w:eastAsia="en-US" w:bidi="ar-SA"/>
      </w:rPr>
    </w:lvl>
    <w:lvl w:ilvl="4">
      <w:start w:val="0"/>
      <w:numFmt w:val="bullet"/>
      <w:lvlText w:val="•"/>
      <w:lvlJc w:val="left"/>
      <w:pPr>
        <w:ind w:left="4740" w:hanging="140"/>
      </w:pPr>
      <w:rPr>
        <w:rFonts w:hint="default"/>
        <w:lang w:val="es-ES" w:eastAsia="en-US" w:bidi="ar-SA"/>
      </w:rPr>
    </w:lvl>
    <w:lvl w:ilvl="5">
      <w:start w:val="0"/>
      <w:numFmt w:val="bullet"/>
      <w:lvlText w:val="•"/>
      <w:lvlJc w:val="left"/>
      <w:pPr>
        <w:ind w:left="5630" w:hanging="140"/>
      </w:pPr>
      <w:rPr>
        <w:rFonts w:hint="default"/>
        <w:lang w:val="es-ES" w:eastAsia="en-US" w:bidi="ar-SA"/>
      </w:rPr>
    </w:lvl>
    <w:lvl w:ilvl="6">
      <w:start w:val="0"/>
      <w:numFmt w:val="bullet"/>
      <w:lvlText w:val="•"/>
      <w:lvlJc w:val="left"/>
      <w:pPr>
        <w:ind w:left="6520" w:hanging="140"/>
      </w:pPr>
      <w:rPr>
        <w:rFonts w:hint="default"/>
        <w:lang w:val="es-ES" w:eastAsia="en-US" w:bidi="ar-SA"/>
      </w:rPr>
    </w:lvl>
    <w:lvl w:ilvl="7">
      <w:start w:val="0"/>
      <w:numFmt w:val="bullet"/>
      <w:lvlText w:val="•"/>
      <w:lvlJc w:val="left"/>
      <w:pPr>
        <w:ind w:left="7410" w:hanging="140"/>
      </w:pPr>
      <w:rPr>
        <w:rFonts w:hint="default"/>
        <w:lang w:val="es-ES" w:eastAsia="en-US" w:bidi="ar-SA"/>
      </w:rPr>
    </w:lvl>
    <w:lvl w:ilvl="8">
      <w:start w:val="0"/>
      <w:numFmt w:val="bullet"/>
      <w:lvlText w:val="•"/>
      <w:lvlJc w:val="left"/>
      <w:pPr>
        <w:ind w:left="8300" w:hanging="140"/>
      </w:pPr>
      <w:rPr>
        <w:rFonts w:hint="default"/>
        <w:lang w:val="es-ES" w:eastAsia="en-US" w:bidi="ar-SA"/>
      </w:rPr>
    </w:lvl>
  </w:abstractNum>
  <w:abstractNum w:abstractNumId="2">
    <w:multiLevelType w:val="hybridMultilevel"/>
    <w:lvl w:ilvl="0">
      <w:start w:val="4"/>
      <w:numFmt w:val="lowerLetter"/>
      <w:lvlText w:val="%1)"/>
      <w:lvlJc w:val="left"/>
      <w:pPr>
        <w:ind w:left="1241" w:hanging="260"/>
        <w:jc w:val="righ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342" w:hanging="360"/>
      </w:pPr>
      <w:rPr>
        <w:rFonts w:hint="default" w:ascii="Symbol" w:hAnsi="Symbol" w:eastAsia="Symbol" w:cs="Symbol"/>
        <w:b w:val="0"/>
        <w:bCs w:val="0"/>
        <w:i w:val="0"/>
        <w:iCs w:val="0"/>
        <w:spacing w:val="0"/>
        <w:w w:val="100"/>
        <w:sz w:val="24"/>
        <w:szCs w:val="24"/>
        <w:lang w:val="es-ES" w:eastAsia="en-US" w:bidi="ar-SA"/>
      </w:rPr>
    </w:lvl>
    <w:lvl w:ilvl="2">
      <w:start w:val="0"/>
      <w:numFmt w:val="bullet"/>
      <w:lvlText w:val="•"/>
      <w:lvlJc w:val="left"/>
      <w:pPr>
        <w:ind w:left="2311" w:hanging="360"/>
      </w:pPr>
      <w:rPr>
        <w:rFonts w:hint="default"/>
        <w:lang w:val="es-ES" w:eastAsia="en-US" w:bidi="ar-SA"/>
      </w:rPr>
    </w:lvl>
    <w:lvl w:ilvl="3">
      <w:start w:val="0"/>
      <w:numFmt w:val="bullet"/>
      <w:lvlText w:val="•"/>
      <w:lvlJc w:val="left"/>
      <w:pPr>
        <w:ind w:left="3282" w:hanging="360"/>
      </w:pPr>
      <w:rPr>
        <w:rFonts w:hint="default"/>
        <w:lang w:val="es-ES" w:eastAsia="en-US" w:bidi="ar-SA"/>
      </w:rPr>
    </w:lvl>
    <w:lvl w:ilvl="4">
      <w:start w:val="0"/>
      <w:numFmt w:val="bullet"/>
      <w:lvlText w:val="•"/>
      <w:lvlJc w:val="left"/>
      <w:pPr>
        <w:ind w:left="4253" w:hanging="360"/>
      </w:pPr>
      <w:rPr>
        <w:rFonts w:hint="default"/>
        <w:lang w:val="es-ES" w:eastAsia="en-US" w:bidi="ar-SA"/>
      </w:rPr>
    </w:lvl>
    <w:lvl w:ilvl="5">
      <w:start w:val="0"/>
      <w:numFmt w:val="bullet"/>
      <w:lvlText w:val="•"/>
      <w:lvlJc w:val="left"/>
      <w:pPr>
        <w:ind w:left="5224" w:hanging="360"/>
      </w:pPr>
      <w:rPr>
        <w:rFonts w:hint="default"/>
        <w:lang w:val="es-ES" w:eastAsia="en-US" w:bidi="ar-SA"/>
      </w:rPr>
    </w:lvl>
    <w:lvl w:ilvl="6">
      <w:start w:val="0"/>
      <w:numFmt w:val="bullet"/>
      <w:lvlText w:val="•"/>
      <w:lvlJc w:val="left"/>
      <w:pPr>
        <w:ind w:left="6195" w:hanging="360"/>
      </w:pPr>
      <w:rPr>
        <w:rFonts w:hint="default"/>
        <w:lang w:val="es-ES" w:eastAsia="en-US" w:bidi="ar-SA"/>
      </w:rPr>
    </w:lvl>
    <w:lvl w:ilvl="7">
      <w:start w:val="0"/>
      <w:numFmt w:val="bullet"/>
      <w:lvlText w:val="•"/>
      <w:lvlJc w:val="left"/>
      <w:pPr>
        <w:ind w:left="7166" w:hanging="360"/>
      </w:pPr>
      <w:rPr>
        <w:rFonts w:hint="default"/>
        <w:lang w:val="es-ES" w:eastAsia="en-US" w:bidi="ar-SA"/>
      </w:rPr>
    </w:lvl>
    <w:lvl w:ilvl="8">
      <w:start w:val="0"/>
      <w:numFmt w:val="bullet"/>
      <w:lvlText w:val="•"/>
      <w:lvlJc w:val="left"/>
      <w:pPr>
        <w:ind w:left="8137" w:hanging="360"/>
      </w:pPr>
      <w:rPr>
        <w:rFonts w:hint="default"/>
        <w:lang w:val="es-ES" w:eastAsia="en-US" w:bidi="ar-SA"/>
      </w:rPr>
    </w:lvl>
  </w:abstractNum>
  <w:abstractNum w:abstractNumId="1">
    <w:multiLevelType w:val="hybridMultilevel"/>
    <w:lvl w:ilvl="0">
      <w:start w:val="1"/>
      <w:numFmt w:val="lowerLetter"/>
      <w:lvlText w:val="%1)"/>
      <w:lvlJc w:val="left"/>
      <w:pPr>
        <w:ind w:left="1293" w:hanging="247"/>
        <w:jc w:val="left"/>
      </w:pPr>
      <w:rPr>
        <w:rFonts w:hint="default" w:ascii="Times New Roman" w:hAnsi="Times New Roman" w:eastAsia="Times New Roman" w:cs="Times New Roman"/>
        <w:b w:val="0"/>
        <w:bCs w:val="0"/>
        <w:i w:val="0"/>
        <w:iCs w:val="0"/>
        <w:spacing w:val="-1"/>
        <w:w w:val="100"/>
        <w:sz w:val="24"/>
        <w:szCs w:val="24"/>
        <w:lang w:val="es-ES" w:eastAsia="en-US" w:bidi="ar-SA"/>
      </w:rPr>
    </w:lvl>
    <w:lvl w:ilvl="1">
      <w:start w:val="0"/>
      <w:numFmt w:val="bullet"/>
      <w:lvlText w:val="•"/>
      <w:lvlJc w:val="left"/>
      <w:pPr>
        <w:ind w:left="2178" w:hanging="247"/>
      </w:pPr>
      <w:rPr>
        <w:rFonts w:hint="default"/>
        <w:lang w:val="es-ES" w:eastAsia="en-US" w:bidi="ar-SA"/>
      </w:rPr>
    </w:lvl>
    <w:lvl w:ilvl="2">
      <w:start w:val="0"/>
      <w:numFmt w:val="bullet"/>
      <w:lvlText w:val="•"/>
      <w:lvlJc w:val="left"/>
      <w:pPr>
        <w:ind w:left="3056" w:hanging="247"/>
      </w:pPr>
      <w:rPr>
        <w:rFonts w:hint="default"/>
        <w:lang w:val="es-ES" w:eastAsia="en-US" w:bidi="ar-SA"/>
      </w:rPr>
    </w:lvl>
    <w:lvl w:ilvl="3">
      <w:start w:val="0"/>
      <w:numFmt w:val="bullet"/>
      <w:lvlText w:val="•"/>
      <w:lvlJc w:val="left"/>
      <w:pPr>
        <w:ind w:left="3934" w:hanging="247"/>
      </w:pPr>
      <w:rPr>
        <w:rFonts w:hint="default"/>
        <w:lang w:val="es-ES" w:eastAsia="en-US" w:bidi="ar-SA"/>
      </w:rPr>
    </w:lvl>
    <w:lvl w:ilvl="4">
      <w:start w:val="0"/>
      <w:numFmt w:val="bullet"/>
      <w:lvlText w:val="•"/>
      <w:lvlJc w:val="left"/>
      <w:pPr>
        <w:ind w:left="4812" w:hanging="247"/>
      </w:pPr>
      <w:rPr>
        <w:rFonts w:hint="default"/>
        <w:lang w:val="es-ES" w:eastAsia="en-US" w:bidi="ar-SA"/>
      </w:rPr>
    </w:lvl>
    <w:lvl w:ilvl="5">
      <w:start w:val="0"/>
      <w:numFmt w:val="bullet"/>
      <w:lvlText w:val="•"/>
      <w:lvlJc w:val="left"/>
      <w:pPr>
        <w:ind w:left="5690" w:hanging="247"/>
      </w:pPr>
      <w:rPr>
        <w:rFonts w:hint="default"/>
        <w:lang w:val="es-ES" w:eastAsia="en-US" w:bidi="ar-SA"/>
      </w:rPr>
    </w:lvl>
    <w:lvl w:ilvl="6">
      <w:start w:val="0"/>
      <w:numFmt w:val="bullet"/>
      <w:lvlText w:val="•"/>
      <w:lvlJc w:val="left"/>
      <w:pPr>
        <w:ind w:left="6568" w:hanging="247"/>
      </w:pPr>
      <w:rPr>
        <w:rFonts w:hint="default"/>
        <w:lang w:val="es-ES" w:eastAsia="en-US" w:bidi="ar-SA"/>
      </w:rPr>
    </w:lvl>
    <w:lvl w:ilvl="7">
      <w:start w:val="0"/>
      <w:numFmt w:val="bullet"/>
      <w:lvlText w:val="•"/>
      <w:lvlJc w:val="left"/>
      <w:pPr>
        <w:ind w:left="7446" w:hanging="247"/>
      </w:pPr>
      <w:rPr>
        <w:rFonts w:hint="default"/>
        <w:lang w:val="es-ES" w:eastAsia="en-US" w:bidi="ar-SA"/>
      </w:rPr>
    </w:lvl>
    <w:lvl w:ilvl="8">
      <w:start w:val="0"/>
      <w:numFmt w:val="bullet"/>
      <w:lvlText w:val="•"/>
      <w:lvlJc w:val="left"/>
      <w:pPr>
        <w:ind w:left="8324" w:hanging="247"/>
      </w:pPr>
      <w:rPr>
        <w:rFonts w:hint="default"/>
        <w:lang w:val="es-ES" w:eastAsia="en-US" w:bidi="ar-SA"/>
      </w:rPr>
    </w:lvl>
  </w:abstractNum>
  <w:abstractNum w:abstractNumId="0">
    <w:multiLevelType w:val="hybridMultilevel"/>
    <w:lvl w:ilvl="0">
      <w:start w:val="1"/>
      <w:numFmt w:val="lowerLetter"/>
      <w:lvlText w:val="%1)"/>
      <w:lvlJc w:val="left"/>
      <w:pPr>
        <w:ind w:left="1293" w:hanging="247"/>
        <w:jc w:val="left"/>
      </w:pPr>
      <w:rPr>
        <w:rFonts w:hint="default" w:ascii="Times New Roman" w:hAnsi="Times New Roman" w:eastAsia="Times New Roman" w:cs="Times New Roman"/>
        <w:b w:val="0"/>
        <w:bCs w:val="0"/>
        <w:i w:val="0"/>
        <w:iCs w:val="0"/>
        <w:spacing w:val="-1"/>
        <w:w w:val="100"/>
        <w:sz w:val="24"/>
        <w:szCs w:val="24"/>
        <w:lang w:val="es-ES" w:eastAsia="en-US" w:bidi="ar-SA"/>
      </w:rPr>
    </w:lvl>
    <w:lvl w:ilvl="1">
      <w:start w:val="0"/>
      <w:numFmt w:val="bullet"/>
      <w:lvlText w:val="•"/>
      <w:lvlJc w:val="left"/>
      <w:pPr>
        <w:ind w:left="2178" w:hanging="247"/>
      </w:pPr>
      <w:rPr>
        <w:rFonts w:hint="default"/>
        <w:lang w:val="es-ES" w:eastAsia="en-US" w:bidi="ar-SA"/>
      </w:rPr>
    </w:lvl>
    <w:lvl w:ilvl="2">
      <w:start w:val="0"/>
      <w:numFmt w:val="bullet"/>
      <w:lvlText w:val="•"/>
      <w:lvlJc w:val="left"/>
      <w:pPr>
        <w:ind w:left="3056" w:hanging="247"/>
      </w:pPr>
      <w:rPr>
        <w:rFonts w:hint="default"/>
        <w:lang w:val="es-ES" w:eastAsia="en-US" w:bidi="ar-SA"/>
      </w:rPr>
    </w:lvl>
    <w:lvl w:ilvl="3">
      <w:start w:val="0"/>
      <w:numFmt w:val="bullet"/>
      <w:lvlText w:val="•"/>
      <w:lvlJc w:val="left"/>
      <w:pPr>
        <w:ind w:left="3934" w:hanging="247"/>
      </w:pPr>
      <w:rPr>
        <w:rFonts w:hint="default"/>
        <w:lang w:val="es-ES" w:eastAsia="en-US" w:bidi="ar-SA"/>
      </w:rPr>
    </w:lvl>
    <w:lvl w:ilvl="4">
      <w:start w:val="0"/>
      <w:numFmt w:val="bullet"/>
      <w:lvlText w:val="•"/>
      <w:lvlJc w:val="left"/>
      <w:pPr>
        <w:ind w:left="4812" w:hanging="247"/>
      </w:pPr>
      <w:rPr>
        <w:rFonts w:hint="default"/>
        <w:lang w:val="es-ES" w:eastAsia="en-US" w:bidi="ar-SA"/>
      </w:rPr>
    </w:lvl>
    <w:lvl w:ilvl="5">
      <w:start w:val="0"/>
      <w:numFmt w:val="bullet"/>
      <w:lvlText w:val="•"/>
      <w:lvlJc w:val="left"/>
      <w:pPr>
        <w:ind w:left="5690" w:hanging="247"/>
      </w:pPr>
      <w:rPr>
        <w:rFonts w:hint="default"/>
        <w:lang w:val="es-ES" w:eastAsia="en-US" w:bidi="ar-SA"/>
      </w:rPr>
    </w:lvl>
    <w:lvl w:ilvl="6">
      <w:start w:val="0"/>
      <w:numFmt w:val="bullet"/>
      <w:lvlText w:val="•"/>
      <w:lvlJc w:val="left"/>
      <w:pPr>
        <w:ind w:left="6568" w:hanging="247"/>
      </w:pPr>
      <w:rPr>
        <w:rFonts w:hint="default"/>
        <w:lang w:val="es-ES" w:eastAsia="en-US" w:bidi="ar-SA"/>
      </w:rPr>
    </w:lvl>
    <w:lvl w:ilvl="7">
      <w:start w:val="0"/>
      <w:numFmt w:val="bullet"/>
      <w:lvlText w:val="•"/>
      <w:lvlJc w:val="left"/>
      <w:pPr>
        <w:ind w:left="7446" w:hanging="247"/>
      </w:pPr>
      <w:rPr>
        <w:rFonts w:hint="default"/>
        <w:lang w:val="es-ES" w:eastAsia="en-US" w:bidi="ar-SA"/>
      </w:rPr>
    </w:lvl>
    <w:lvl w:ilvl="8">
      <w:start w:val="0"/>
      <w:numFmt w:val="bullet"/>
      <w:lvlText w:val="•"/>
      <w:lvlJc w:val="left"/>
      <w:pPr>
        <w:ind w:left="8324" w:hanging="247"/>
      </w:pPr>
      <w:rPr>
        <w:rFonts w:hint="default"/>
        <w:lang w:val="es-E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s-ES" w:eastAsia="en-US" w:bidi="ar-SA"/>
    </w:rPr>
  </w:style>
  <w:style w:styleId="Heading1" w:type="paragraph">
    <w:name w:val="Heading 1"/>
    <w:basedOn w:val="Normal"/>
    <w:uiPriority w:val="1"/>
    <w:qFormat/>
    <w:pPr>
      <w:ind w:right="206"/>
      <w:jc w:val="center"/>
      <w:outlineLvl w:val="1"/>
    </w:pPr>
    <w:rPr>
      <w:rFonts w:ascii="Times New Roman" w:hAnsi="Times New Roman" w:eastAsia="Times New Roman" w:cs="Times New Roman"/>
      <w:b/>
      <w:bCs/>
      <w:sz w:val="32"/>
      <w:szCs w:val="32"/>
      <w:u w:val="single" w:color="000000"/>
      <w:lang w:val="es-ES" w:eastAsia="en-US" w:bidi="ar-SA"/>
    </w:rPr>
  </w:style>
  <w:style w:styleId="Heading2" w:type="paragraph">
    <w:name w:val="Heading 2"/>
    <w:basedOn w:val="Normal"/>
    <w:uiPriority w:val="1"/>
    <w:qFormat/>
    <w:pPr>
      <w:outlineLvl w:val="2"/>
    </w:pPr>
    <w:rPr>
      <w:rFonts w:ascii="Trebuchet MS" w:hAnsi="Trebuchet MS" w:eastAsia="Trebuchet MS" w:cs="Trebuchet MS"/>
      <w:sz w:val="29"/>
      <w:szCs w:val="29"/>
      <w:lang w:val="es-ES" w:eastAsia="en-US" w:bidi="ar-SA"/>
    </w:rPr>
  </w:style>
  <w:style w:styleId="Heading3" w:type="paragraph">
    <w:name w:val="Heading 3"/>
    <w:basedOn w:val="Normal"/>
    <w:uiPriority w:val="1"/>
    <w:qFormat/>
    <w:pPr>
      <w:ind w:left="3158" w:right="3361"/>
      <w:jc w:val="center"/>
      <w:outlineLvl w:val="3"/>
    </w:pPr>
    <w:rPr>
      <w:rFonts w:ascii="Times New Roman" w:hAnsi="Times New Roman" w:eastAsia="Times New Roman" w:cs="Times New Roman"/>
      <w:b/>
      <w:bCs/>
      <w:sz w:val="28"/>
      <w:szCs w:val="28"/>
      <w:lang w:val="es-ES" w:eastAsia="en-US" w:bidi="ar-SA"/>
    </w:rPr>
  </w:style>
  <w:style w:styleId="Heading4" w:type="paragraph">
    <w:name w:val="Heading 4"/>
    <w:basedOn w:val="Normal"/>
    <w:uiPriority w:val="1"/>
    <w:qFormat/>
    <w:pPr>
      <w:ind w:left="1046"/>
      <w:outlineLvl w:val="4"/>
    </w:pPr>
    <w:rPr>
      <w:rFonts w:ascii="Times New Roman" w:hAnsi="Times New Roman" w:eastAsia="Times New Roman" w:cs="Times New Roman"/>
      <w:b/>
      <w:bCs/>
      <w:sz w:val="24"/>
      <w:szCs w:val="24"/>
      <w:lang w:val="es-ES" w:eastAsia="en-US" w:bidi="ar-SA"/>
    </w:rPr>
  </w:style>
  <w:style w:styleId="ListParagraph" w:type="paragraph">
    <w:name w:val="List Paragraph"/>
    <w:basedOn w:val="Normal"/>
    <w:uiPriority w:val="1"/>
    <w:qFormat/>
    <w:pPr>
      <w:ind w:left="1179" w:hanging="138"/>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 CONTADURIA</dc:creator>
  <dc:title>MEMORIA ABREVIADA</dc:title>
  <dcterms:created xsi:type="dcterms:W3CDTF">2026-09-25T10:03:04Z</dcterms:created>
  <dcterms:modified xsi:type="dcterms:W3CDTF">2026-09-25T10:03:04Z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2026-07-24T00:00:00Z</vt:filetime>
  </property>
  <property fmtid="{D5CDD505-2E9C-101B-9397-08002B2CF9AE}" pid="4" name="Creator">
    <vt:lpwstr>Microsoft® Word LTSC</vt:lpwstr>
  </property>
  <property fmtid="{D5CDD505-2E9C-101B-9397-08002B2CF9AE}" pid="5" name="LastSaved">
    <vt:filetime>2026-09-25T00:00:00Z</vt:filetime>
  </property>
  <property fmtid="{D5CDD505-2E9C-101B-9397-08002B2CF9AE}" pid="6" name="Producer">
    <vt:lpwstr>Microsoft® Word LTSC</vt:lpwstr>
  </property>
</Properties>
</file>